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A" w:rsidRDefault="00F733CA" w:rsidP="00F7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3CA">
        <w:rPr>
          <w:rFonts w:ascii="Times New Roman" w:hAnsi="Times New Roman" w:cs="Times New Roman"/>
          <w:b/>
          <w:sz w:val="28"/>
          <w:szCs w:val="28"/>
        </w:rPr>
        <w:t>Использование пособия «Прозрачный мольберт» в коррекционной работе с детьми дошкольного возраста.</w:t>
      </w:r>
    </w:p>
    <w:p w:rsidR="00F733CA" w:rsidRPr="00F733CA" w:rsidRDefault="00F733CA" w:rsidP="00F7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Прозрачный мольберт - прекрасный дидактический материал, для рисования, развития пространственного мышления, логики. Занятия живописью на стекле отличный способ творческого самовыражения человека любого возраста. Прежде всего - развитие коммуникативных навыков. В отличие от рисования по бумаге, стекло дарит новые визуальные впечатления и тактильные ощущения. На прозрачном мольберте хорошо рисовать густыми красками, используя для «художеств» кисточки, пальцы, губки, штампы. Неплохо получаются работы, выполне</w:t>
      </w:r>
      <w:r w:rsidR="005B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нные водными маркерами. Ребенка</w:t>
      </w:r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захватывает сам процесс рисова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ния: материал скользит мягко, краску</w:t>
      </w:r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размазывать кистью, </w:t>
      </w:r>
      <w:r w:rsidR="005B06E0"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кусочками поролона</w:t>
      </w:r>
      <w:r w:rsidR="005B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06E0"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ладошками</w:t>
      </w:r>
      <w:r w:rsidR="005B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B06E0"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06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пальцами</w:t>
      </w:r>
      <w:r w:rsidR="005B06E0">
        <w:t xml:space="preserve">. </w:t>
      </w:r>
      <w:r w:rsidR="005B06E0" w:rsidRPr="005B06E0">
        <w:rPr>
          <w:rFonts w:ascii="Times New Roman" w:hAnsi="Times New Roman" w:cs="Times New Roman"/>
          <w:sz w:val="28"/>
          <w:szCs w:val="28"/>
        </w:rPr>
        <w:t>Пальчиковое рисование вызывает у детей радостное, и позитивное настроение</w:t>
      </w:r>
      <w:r w:rsidR="005B06E0">
        <w:rPr>
          <w:rFonts w:ascii="Times New Roman" w:hAnsi="Times New Roman" w:cs="Times New Roman"/>
          <w:sz w:val="28"/>
          <w:szCs w:val="28"/>
        </w:rPr>
        <w:t>. Когда перед ребенком открываются</w:t>
      </w:r>
      <w:r w:rsidR="005B06E0" w:rsidRPr="005B06E0">
        <w:rPr>
          <w:rFonts w:ascii="Times New Roman" w:hAnsi="Times New Roman" w:cs="Times New Roman"/>
          <w:sz w:val="28"/>
          <w:szCs w:val="28"/>
        </w:rPr>
        <w:t xml:space="preserve"> кра</w:t>
      </w:r>
      <w:r w:rsidR="005B06E0">
        <w:rPr>
          <w:rFonts w:ascii="Times New Roman" w:hAnsi="Times New Roman" w:cs="Times New Roman"/>
          <w:sz w:val="28"/>
          <w:szCs w:val="28"/>
        </w:rPr>
        <w:t>ски, то у него сразу разбегаются</w:t>
      </w:r>
      <w:r w:rsidR="005B06E0" w:rsidRPr="005B06E0">
        <w:rPr>
          <w:rFonts w:ascii="Times New Roman" w:hAnsi="Times New Roman" w:cs="Times New Roman"/>
          <w:sz w:val="28"/>
          <w:szCs w:val="28"/>
        </w:rPr>
        <w:t xml:space="preserve"> глаза - такое все яркое, красивое! Как тут ему удержаться от соблазна и не опустить палец в баночку с краской, которую он облюбовал? Раз уж палец в краске, то интересно оставить и свой отпечаток на чем-нибудь. </w:t>
      </w:r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ребенка на прозрачном мольберте это не только увлекательное развлечение, но, прежде всего, это умение изобразить окружающий мир, а также развитие речи, мелкой моторики, умственных способностей и интеллекта. В процессе работы ребенок учится различать цвета и оттенки, размер предметов, их пространственное расположение. </w:t>
      </w:r>
      <w:proofErr w:type="gramStart"/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рисования на мольберте можно использовать различные нетрадиционные техники (рисование пальцами и ладошкой, рисование листьями, штампы и печати, поролоновые рисунки, метод монотипии, рисование кремом, рисование предметами окружающего пространства, точечный рисунок, рисование маркером, рисуем по очереди, рисунок плюс аппликация, рисуем с натуры, юный портретист), что позволяе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разнообразить игры и поддерж</w:t>
      </w:r>
      <w:r w:rsidRPr="00F73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интерес к рисованию.</w:t>
      </w:r>
      <w:proofErr w:type="gramEnd"/>
    </w:p>
    <w:p w:rsidR="00F733CA" w:rsidRDefault="00F733CA" w:rsidP="00F733C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4"/>
        <w:gridCol w:w="5089"/>
      </w:tblGrid>
      <w:tr w:rsidR="00E32057" w:rsidTr="000859BA">
        <w:tc>
          <w:tcPr>
            <w:tcW w:w="5084" w:type="dxa"/>
          </w:tcPr>
          <w:p w:rsidR="00E32057" w:rsidRDefault="00E32057" w:rsidP="00F733CA">
            <w:r w:rsidRPr="00E32057">
              <w:rPr>
                <w:noProof/>
                <w:lang w:eastAsia="ru-RU"/>
              </w:rPr>
              <w:drawing>
                <wp:inline distT="0" distB="0" distL="0" distR="0" wp14:anchorId="02EBDF68" wp14:editId="2DE65241">
                  <wp:extent cx="3137836" cy="2848923"/>
                  <wp:effectExtent l="0" t="0" r="5715" b="8890"/>
                  <wp:docPr id="1026" name="Picture 2" descr="C:\Users\Алина\Desktop\100MEDIA\YDXJ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Алина\Desktop\100MEDIA\YDXJ00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91" t="9519"/>
                          <a:stretch/>
                        </pic:blipFill>
                        <pic:spPr bwMode="auto">
                          <a:xfrm>
                            <a:off x="0" y="0"/>
                            <a:ext cx="3142694" cy="2853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E32057" w:rsidRDefault="00E32057" w:rsidP="00F733CA">
            <w:r>
              <w:rPr>
                <w:noProof/>
                <w:lang w:eastAsia="ru-RU"/>
              </w:rPr>
              <w:drawing>
                <wp:inline distT="0" distB="0" distL="0" distR="0" wp14:anchorId="77EE474D" wp14:editId="0B3254F4">
                  <wp:extent cx="2983831" cy="2877953"/>
                  <wp:effectExtent l="0" t="0" r="7620" b="0"/>
                  <wp:docPr id="1" name="Рисунок 1" descr="C:\Users\Алина\Desktop\Новые фото\YDXJ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на\Desktop\Новые фото\YDXJ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824" cy="2883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057" w:rsidTr="000859BA">
        <w:trPr>
          <w:trHeight w:val="5810"/>
        </w:trPr>
        <w:tc>
          <w:tcPr>
            <w:tcW w:w="5084" w:type="dxa"/>
          </w:tcPr>
          <w:p w:rsidR="00E32057" w:rsidRPr="00921EEF" w:rsidRDefault="00921EEF" w:rsidP="000859BA">
            <w:pPr>
              <w:jc w:val="center"/>
            </w:pPr>
            <w:r w:rsidRPr="00921EEF">
              <w:rPr>
                <w:noProof/>
                <w:lang w:eastAsia="ru-RU"/>
              </w:rPr>
              <w:lastRenderedPageBreak/>
              <w:drawing>
                <wp:inline distT="0" distB="0" distL="0" distR="0" wp14:anchorId="53B45E9A" wp14:editId="499E106A">
                  <wp:extent cx="2796452" cy="3532471"/>
                  <wp:effectExtent l="0" t="0" r="4445" b="0"/>
                  <wp:docPr id="2050" name="Picture 2" descr="C:\Users\Алина\Desktop\100MEDIA\YDXJ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Алина\Desktop\100MEDIA\YDXJ0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3" r="24594" b="11062"/>
                          <a:stretch/>
                        </pic:blipFill>
                        <pic:spPr bwMode="auto">
                          <a:xfrm>
                            <a:off x="0" y="0"/>
                            <a:ext cx="2804244" cy="3542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921EEF" w:rsidRDefault="00921EEF" w:rsidP="00F733C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E87D83" wp14:editId="2523DD9D">
                  <wp:extent cx="3022332" cy="2723949"/>
                  <wp:effectExtent l="0" t="0" r="6985" b="635"/>
                  <wp:docPr id="12" name="Рисунок 12" descr="Родительское собрание «Коллективная творческая деятельность совместно с  родителями и детьми». Воспитателям детских садов, школьным учителям и  педагогам - Маам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Родительское собрание «Коллективная творческая деятельность совместно с  родителями и детьми». Воспитателям детских садов, школьным учителям и  педагогам - Маам.ру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072" b="6094"/>
                          <a:stretch/>
                        </pic:blipFill>
                        <pic:spPr bwMode="auto">
                          <a:xfrm>
                            <a:off x="0" y="0"/>
                            <a:ext cx="3022140" cy="272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1EEF" w:rsidRPr="00921EEF" w:rsidRDefault="00921EEF" w:rsidP="00921EEF">
            <w:pPr>
              <w:rPr>
                <w:lang w:eastAsia="ru-RU"/>
              </w:rPr>
            </w:pPr>
          </w:p>
          <w:p w:rsidR="00921EEF" w:rsidRPr="00921EEF" w:rsidRDefault="00921EEF" w:rsidP="00921EEF">
            <w:pPr>
              <w:rPr>
                <w:lang w:eastAsia="ru-RU"/>
              </w:rPr>
            </w:pPr>
          </w:p>
          <w:p w:rsidR="00921EEF" w:rsidRDefault="00921EEF" w:rsidP="00921EEF">
            <w:pPr>
              <w:rPr>
                <w:lang w:eastAsia="ru-RU"/>
              </w:rPr>
            </w:pPr>
          </w:p>
          <w:p w:rsidR="00921EEF" w:rsidRPr="00921EEF" w:rsidRDefault="00921EEF" w:rsidP="00921EEF">
            <w:pPr>
              <w:rPr>
                <w:lang w:eastAsia="ru-RU"/>
              </w:rPr>
            </w:pPr>
          </w:p>
          <w:p w:rsidR="00921EEF" w:rsidRDefault="00921EEF" w:rsidP="00921EEF">
            <w:pPr>
              <w:rPr>
                <w:lang w:eastAsia="ru-RU"/>
              </w:rPr>
            </w:pPr>
          </w:p>
          <w:p w:rsidR="00921EEF" w:rsidRDefault="00921EEF" w:rsidP="00921EEF">
            <w:pPr>
              <w:rPr>
                <w:lang w:eastAsia="ru-RU"/>
              </w:rPr>
            </w:pPr>
          </w:p>
          <w:p w:rsidR="00921EEF" w:rsidRDefault="00921EEF" w:rsidP="00921EEF">
            <w:pPr>
              <w:rPr>
                <w:lang w:eastAsia="ru-RU"/>
              </w:rPr>
            </w:pPr>
          </w:p>
          <w:p w:rsidR="00E32057" w:rsidRPr="00921EEF" w:rsidRDefault="00921EEF" w:rsidP="00921EEF">
            <w:pPr>
              <w:tabs>
                <w:tab w:val="left" w:pos="1773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BF98D66" wp14:editId="5FB27930">
                      <wp:extent cx="307975" cy="307975"/>
                      <wp:effectExtent l="0" t="0" r="0" b="0"/>
                      <wp:docPr id="9" name="Прямоугольник 9" descr="прозрачный мольбер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прозрачный мольберт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F733CA" w:rsidRDefault="00E32057" w:rsidP="00E32057">
      <w:pPr>
        <w:tabs>
          <w:tab w:val="left" w:pos="1107"/>
        </w:tabs>
      </w:pPr>
      <w:r>
        <w:tab/>
      </w:r>
    </w:p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 w:rsidP="00F733CA"/>
    <w:p w:rsidR="00F733CA" w:rsidRDefault="00F733CA"/>
    <w:p w:rsidR="00F733CA" w:rsidRDefault="00F733CA"/>
    <w:p w:rsidR="00F733CA" w:rsidRDefault="00F733CA"/>
    <w:p w:rsidR="00F733CA" w:rsidRDefault="00F733CA"/>
    <w:p w:rsidR="00F733CA" w:rsidRDefault="00F733CA"/>
    <w:p w:rsidR="00F733CA" w:rsidRDefault="00F733CA"/>
    <w:p w:rsidR="00F733CA" w:rsidRDefault="00F733CA"/>
    <w:p w:rsidR="00F733CA" w:rsidRDefault="00F733CA"/>
    <w:p w:rsidR="00F733CA" w:rsidRDefault="00F733CA"/>
    <w:sectPr w:rsidR="00F733CA" w:rsidSect="00E3205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DC"/>
    <w:rsid w:val="000859BA"/>
    <w:rsid w:val="0057664B"/>
    <w:rsid w:val="005B06E0"/>
    <w:rsid w:val="006E2CDC"/>
    <w:rsid w:val="00921EEF"/>
    <w:rsid w:val="00BD2313"/>
    <w:rsid w:val="00CA1DAE"/>
    <w:rsid w:val="00CD3BF8"/>
    <w:rsid w:val="00E32057"/>
    <w:rsid w:val="00F61987"/>
    <w:rsid w:val="00F7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0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3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7</cp:revision>
  <dcterms:created xsi:type="dcterms:W3CDTF">2020-11-20T18:03:00Z</dcterms:created>
  <dcterms:modified xsi:type="dcterms:W3CDTF">2020-11-21T18:01:00Z</dcterms:modified>
</cp:coreProperties>
</file>