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5B" w:rsidRPr="00DD2A5B" w:rsidRDefault="00DD2A5B" w:rsidP="00DD2A5B">
      <w:pPr>
        <w:spacing w:after="0" w:line="240" w:lineRule="auto"/>
        <w:outlineLvl w:val="1"/>
        <w:rPr>
          <w:rFonts w:ascii="inherit" w:eastAsia="Times New Roman" w:hAnsi="inherit" w:cs="Helvetica"/>
          <w:b/>
          <w:color w:val="17365D" w:themeColor="text2" w:themeShade="BF"/>
          <w:sz w:val="36"/>
          <w:szCs w:val="36"/>
          <w:lang w:eastAsia="ru-RU"/>
        </w:rPr>
      </w:pPr>
      <w:r w:rsidRPr="00DD2A5B">
        <w:rPr>
          <w:rFonts w:ascii="inherit" w:eastAsia="Times New Roman" w:hAnsi="inherit" w:cs="Helvetica"/>
          <w:b/>
          <w:color w:val="17365D" w:themeColor="text2" w:themeShade="BF"/>
          <w:sz w:val="36"/>
          <w:szCs w:val="36"/>
          <w:lang w:eastAsia="ru-RU"/>
        </w:rPr>
        <w:t xml:space="preserve">Подвижные игры для развития речи  дошкольников: </w:t>
      </w:r>
    </w:p>
    <w:p w:rsidR="00DD2A5B" w:rsidRPr="00DD2A5B" w:rsidRDefault="00DD2A5B" w:rsidP="00FF5377">
      <w:pPr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color w:val="17365D" w:themeColor="text2" w:themeShade="BF"/>
          <w:sz w:val="36"/>
          <w:szCs w:val="36"/>
          <w:lang w:eastAsia="ru-RU"/>
        </w:rPr>
      </w:pPr>
      <w:r w:rsidRPr="00DD2A5B">
        <w:rPr>
          <w:rFonts w:ascii="inherit" w:eastAsia="Times New Roman" w:hAnsi="inherit" w:cs="Helvetica"/>
          <w:b/>
          <w:color w:val="17365D" w:themeColor="text2" w:themeShade="BF"/>
          <w:sz w:val="36"/>
          <w:szCs w:val="36"/>
          <w:lang w:eastAsia="ru-RU"/>
        </w:rPr>
        <w:t>играем всей семьей!</w:t>
      </w:r>
    </w:p>
    <w:p w:rsidR="00DD2A5B" w:rsidRDefault="00FF5377" w:rsidP="00DD2A5B">
      <w:pPr>
        <w:spacing w:after="0" w:line="240" w:lineRule="auto"/>
        <w:outlineLvl w:val="1"/>
        <w:rPr>
          <w:rFonts w:ascii="inherit" w:eastAsia="Times New Roman" w:hAnsi="inherit" w:cs="Helvetica"/>
          <w:color w:val="1E2022"/>
          <w:sz w:val="36"/>
          <w:szCs w:val="36"/>
          <w:lang w:eastAsia="ru-RU"/>
        </w:rPr>
      </w:pPr>
      <w:r>
        <w:rPr>
          <w:rFonts w:ascii="inherit" w:eastAsia="Times New Roman" w:hAnsi="inherit" w:cs="Helvetica"/>
          <w:noProof/>
          <w:color w:val="1E202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49530</wp:posOffset>
            </wp:positionV>
            <wp:extent cx="3095625" cy="2200275"/>
            <wp:effectExtent l="19050" t="0" r="9525" b="0"/>
            <wp:wrapSquare wrapText="bothSides"/>
            <wp:docPr id="1" name="Рисунок 1" descr="https://citynv.ru/wp-content/uploads/2021/04/voqVpYhnV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nv.ru/wp-content/uploads/2021/04/voqVpYhnV2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377" w:rsidRDefault="00FF5377" w:rsidP="00FF5377">
      <w:pPr>
        <w:spacing w:after="0" w:line="240" w:lineRule="auto"/>
        <w:jc w:val="center"/>
        <w:outlineLvl w:val="1"/>
        <w:rPr>
          <w:rFonts w:ascii="inherit" w:eastAsia="Times New Roman" w:hAnsi="inherit" w:cs="Helvetica"/>
          <w:color w:val="1E2022"/>
          <w:sz w:val="36"/>
          <w:szCs w:val="36"/>
          <w:lang w:eastAsia="ru-RU"/>
        </w:rPr>
      </w:pPr>
    </w:p>
    <w:p w:rsidR="00FF5377" w:rsidRDefault="00FF5377" w:rsidP="00DD2A5B">
      <w:pPr>
        <w:spacing w:after="0" w:line="240" w:lineRule="auto"/>
        <w:outlineLvl w:val="1"/>
        <w:rPr>
          <w:rFonts w:ascii="inherit" w:eastAsia="Times New Roman" w:hAnsi="inherit" w:cs="Helvetica"/>
          <w:color w:val="1E2022"/>
          <w:sz w:val="36"/>
          <w:szCs w:val="36"/>
          <w:lang w:eastAsia="ru-RU"/>
        </w:rPr>
      </w:pPr>
    </w:p>
    <w:p w:rsidR="00FF5377" w:rsidRDefault="00FF5377" w:rsidP="00DD2A5B">
      <w:pPr>
        <w:spacing w:after="0" w:line="240" w:lineRule="auto"/>
        <w:outlineLvl w:val="1"/>
        <w:rPr>
          <w:rFonts w:ascii="inherit" w:eastAsia="Times New Roman" w:hAnsi="inherit" w:cs="Helvetica"/>
          <w:color w:val="1E2022"/>
          <w:sz w:val="36"/>
          <w:szCs w:val="36"/>
          <w:lang w:eastAsia="ru-RU"/>
        </w:rPr>
      </w:pPr>
    </w:p>
    <w:p w:rsidR="00FF5377" w:rsidRDefault="00FF5377" w:rsidP="00DD2A5B">
      <w:pPr>
        <w:spacing w:after="0" w:line="240" w:lineRule="auto"/>
        <w:outlineLvl w:val="1"/>
        <w:rPr>
          <w:rFonts w:ascii="inherit" w:eastAsia="Times New Roman" w:hAnsi="inherit" w:cs="Helvetica"/>
          <w:color w:val="1E2022"/>
          <w:sz w:val="36"/>
          <w:szCs w:val="36"/>
          <w:lang w:eastAsia="ru-RU"/>
        </w:rPr>
      </w:pPr>
    </w:p>
    <w:p w:rsidR="00DD2A5B" w:rsidRP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inherit" w:eastAsia="Times New Roman" w:hAnsi="inherit" w:cs="Helvetica"/>
          <w:sz w:val="27"/>
          <w:szCs w:val="27"/>
          <w:u w:val="single"/>
          <w:lang w:eastAsia="ru-RU"/>
        </w:rPr>
        <w:t xml:space="preserve"> </w:t>
      </w: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«Балансировочные бревна»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разминку в духе легкой атлетики! Упражнение отлично подойдет для улучшения моторных навыков, тренировки баланса и развития внимательности.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 малярного скотча сделайте разметку на полу. Наклейте несколько линий и раскрасьте каждую в разный цвет. Для каждой линии установите свое правило:</w:t>
      </w:r>
    </w:p>
    <w:p w:rsidR="00DD2A5B" w:rsidRPr="00DD2A5B" w:rsidRDefault="00DD2A5B" w:rsidP="00DD2A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нужно двигаться с закрытыми глазами.</w:t>
      </w:r>
    </w:p>
    <w:p w:rsidR="00DD2A5B" w:rsidRPr="00DD2A5B" w:rsidRDefault="00DD2A5B" w:rsidP="00DD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</w:t>
      </w:r>
      <w:proofErr w:type="gram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нужно идти, собрав руки в замок за спиной.</w:t>
      </w:r>
    </w:p>
    <w:p w:rsidR="00DD2A5B" w:rsidRPr="00DD2A5B" w:rsidRDefault="00DD2A5B" w:rsidP="00DD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пройти, напевая песенку.</w:t>
      </w:r>
    </w:p>
    <w:p w:rsidR="00DD2A5B" w:rsidRPr="00DD2A5B" w:rsidRDefault="00DD2A5B" w:rsidP="00DD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 — двигаться на </w:t>
      </w:r>
      <w:proofErr w:type="spell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мысочках</w:t>
      </w:r>
      <w:proofErr w:type="spell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A5B" w:rsidRPr="00DD2A5B" w:rsidRDefault="00DD2A5B" w:rsidP="00DD2A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Сиреневая</w:t>
      </w:r>
      <w:proofErr w:type="gram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прыгать на одной ноге.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оступится или нарушит правило 3 раза, выбывает из игры.</w:t>
      </w:r>
    </w:p>
    <w:p w:rsid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2A5B" w:rsidRP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«Великаны и гномы»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за всю игру произносит всего два слова: «великаны» и «гномы». Но чтобы запутать игроков, он делает это разными голосами. «Великаны» он может произносить тоненько и пискляво, а «гномы» — наоборот, грозно и басом. Но только </w:t>
      </w:r>
      <w:proofErr w:type="spell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тссс</w:t>
      </w:r>
      <w:proofErr w:type="spell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 говорите об этом подвохе заранее, и сначала произносите «гномы» пискляво, а «великаны» — басом.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 кругу и по команде «великаны» должны встать на носочки, поднять руки и потянуться вверх во время ходьбы, а после слова «гномы» — опуститься на корточки и так двигаться дальше.</w:t>
      </w:r>
    </w:p>
    <w:p w:rsidR="00DD2A5B" w:rsidRDefault="00DD2A5B" w:rsidP="00DD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 создать путаницу для игроков — приседать во время «великанов» и тянуться вверх по команде «гномы». Помните: ведущий должен усложнить игру! Постепенно ускоряйте темп игры. Тот, кто ни разу не ошибся, выполняя действия, становится ведущим.</w:t>
      </w:r>
    </w:p>
    <w:p w:rsid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D2A5B" w:rsidRP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«Звуки»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могут издавать не только музыкальные инструменты! Игра улучшает навыки слухового восприятия, развивает мышление и фантазию.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понадобится:</w:t>
      </w:r>
    </w:p>
    <w:p w:rsidR="00DD2A5B" w:rsidRPr="00DD2A5B" w:rsidRDefault="00DD2A5B" w:rsidP="00DD2A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предметов: игрушки, расчески, ложка, стакан, карандаш, книжка и т.д.</w:t>
      </w:r>
      <w:proofErr w:type="gramEnd"/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играть:</w:t>
      </w:r>
    </w:p>
    <w:p w:rsidR="00DD2A5B" w:rsidRPr="00DD2A5B" w:rsidRDefault="00DD2A5B" w:rsidP="00DD2A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предметы перед ребенком и дайте ему рассмотреть каждый и подержать в руках.</w:t>
      </w:r>
    </w:p>
    <w:p w:rsidR="00DD2A5B" w:rsidRPr="00DD2A5B" w:rsidRDefault="00DD2A5B" w:rsidP="00DD2A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пусть ребенок закроет глаза.</w:t>
      </w:r>
    </w:p>
    <w:p w:rsidR="00DD2A5B" w:rsidRPr="00DD2A5B" w:rsidRDefault="00DD2A5B" w:rsidP="00DD2A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за другой, используйте вещи, чтобы создать звук. Малыш должен угадать, какой это был объект.</w:t>
      </w:r>
    </w:p>
    <w:p w:rsidR="00DD2A5B" w:rsidRP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«Сенсорная коробка»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веселая и увлекательная игра научит детей распознавать объекты.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понадобится:</w:t>
      </w:r>
    </w:p>
    <w:p w:rsidR="00DD2A5B" w:rsidRPr="00DD2A5B" w:rsidRDefault="00DD2A5B" w:rsidP="00DD2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Коробка.</w:t>
      </w:r>
    </w:p>
    <w:p w:rsidR="00DD2A5B" w:rsidRPr="00DD2A5B" w:rsidRDefault="00DD2A5B" w:rsidP="00DD2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предметы: игрушки и безопасные бытовые или косметические вещи.</w:t>
      </w:r>
    </w:p>
    <w:p w:rsidR="00DD2A5B" w:rsidRPr="00DD2A5B" w:rsidRDefault="00DD2A5B" w:rsidP="00DD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играть</w:t>
      </w:r>
    </w:p>
    <w:p w:rsidR="00DD2A5B" w:rsidRPr="00DD2A5B" w:rsidRDefault="00DD2A5B" w:rsidP="00DD2A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круглое отверстие в коробке, достаточно большое, чтобы ребенок мог просунуть внутрь руку.</w:t>
      </w:r>
    </w:p>
    <w:p w:rsidR="00DD2A5B" w:rsidRPr="00DD2A5B" w:rsidRDefault="00DD2A5B" w:rsidP="00DD2A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разные предметы в коробку и попросите ребенка опознать их одним касанием.</w:t>
      </w:r>
    </w:p>
    <w:p w:rsid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A5B" w:rsidRPr="00DD2A5B" w:rsidRDefault="00DD2A5B" w:rsidP="00DD2A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«Три стихии»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Смекалка, быстрота реакции, мышление, логика — какие только полезные навыки не развивает эта игра! В самом начале выберите ведущего, остальные игроки должны выстроиться в линию перед ним. Произнося вслух «вода, земля, воздух» в любом порядке, ведущий проходит мимо игроков, затем внезапно останавливается на ком-то и дотрагивается до него. Произнесенное в это время слово и станет заданием для игрока: например, если он дотронулся до участника на слове «земля», то игрок должен сходу назвать животное, обитающее в воде. То же самое с «воздухом» — должны прозвучать названия птиц — и «землей» — тут уж точно </w:t>
      </w: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разгуляться.</w:t>
      </w:r>
    </w:p>
    <w:p w:rsidR="00DD2A5B" w:rsidRPr="00DD2A5B" w:rsidRDefault="00DD2A5B" w:rsidP="00DD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 тем, чтобы названия не повторялись. А чтобы игроки не задумывались над словом долго, попробуйте вести счет: тот, кто не назвал животное на счет три, проигрывает и становится ведущим.</w:t>
      </w:r>
    </w:p>
    <w:p w:rsidR="00DD2A5B" w:rsidRPr="00DD2A5B" w:rsidRDefault="00DD2A5B" w:rsidP="00DD2A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упрощенном варианте нет ведущего, но зато есть мяч: игроки встают в пары и кидают друг другу мяч. Первый, кто кидает мяч партнеру, должен сказать одно из трех слов: «вода», «земля» или «воздух». Второй участник, поймав мяч, произносит название животного и становится ведущим для своего партнера, проделывая </w:t>
      </w:r>
      <w:proofErr w:type="gramStart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Pr="00DD2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самое.</w:t>
      </w:r>
    </w:p>
    <w:p w:rsidR="00E31AA4" w:rsidRPr="00DD2A5B" w:rsidRDefault="00E31AA4">
      <w:pPr>
        <w:rPr>
          <w:rFonts w:ascii="Times New Roman" w:hAnsi="Times New Roman" w:cs="Times New Roman"/>
          <w:sz w:val="28"/>
          <w:szCs w:val="28"/>
        </w:rPr>
      </w:pPr>
    </w:p>
    <w:sectPr w:rsidR="00E31AA4" w:rsidRPr="00DD2A5B" w:rsidSect="00E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42"/>
    <w:multiLevelType w:val="multilevel"/>
    <w:tmpl w:val="F10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E40F7"/>
    <w:multiLevelType w:val="multilevel"/>
    <w:tmpl w:val="168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56430"/>
    <w:multiLevelType w:val="multilevel"/>
    <w:tmpl w:val="853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36CC9"/>
    <w:multiLevelType w:val="multilevel"/>
    <w:tmpl w:val="59F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12A18"/>
    <w:multiLevelType w:val="multilevel"/>
    <w:tmpl w:val="449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63C74"/>
    <w:multiLevelType w:val="multilevel"/>
    <w:tmpl w:val="B77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21796"/>
    <w:multiLevelType w:val="multilevel"/>
    <w:tmpl w:val="2D8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562B5"/>
    <w:multiLevelType w:val="multilevel"/>
    <w:tmpl w:val="0B7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5B"/>
    <w:rsid w:val="00DD2A5B"/>
    <w:rsid w:val="00E31AA4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A4"/>
  </w:style>
  <w:style w:type="paragraph" w:styleId="2">
    <w:name w:val="heading 2"/>
    <w:basedOn w:val="a"/>
    <w:link w:val="20"/>
    <w:uiPriority w:val="9"/>
    <w:qFormat/>
    <w:rsid w:val="00DD2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2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A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2021-08-24T03:08:00Z</dcterms:created>
  <dcterms:modified xsi:type="dcterms:W3CDTF">2021-08-24T03:21:00Z</dcterms:modified>
</cp:coreProperties>
</file>