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C04DD" w14:textId="29A0CE74" w:rsidR="00525E65" w:rsidRDefault="00525E65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25E65">
        <w:rPr>
          <w:rFonts w:eastAsiaTheme="minorHAnsi"/>
          <w:noProof/>
          <w:color w:val="1E2120"/>
          <w:sz w:val="24"/>
          <w:szCs w:val="24"/>
          <w:lang w:eastAsia="en-US"/>
        </w:rPr>
        <w:drawing>
          <wp:inline distT="0" distB="0" distL="0" distR="0" wp14:anchorId="1BA8C761" wp14:editId="45495724">
            <wp:extent cx="6543040" cy="9251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14C7B" w14:textId="77777777" w:rsidR="00D85A5A" w:rsidRDefault="00D85A5A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lastRenderedPageBreak/>
        <w:t xml:space="preserve">- </w:t>
      </w:r>
      <w:r w:rsidR="0044505B" w:rsidRPr="0044505B">
        <w:rPr>
          <w:rFonts w:eastAsiaTheme="minorHAnsi"/>
          <w:color w:val="1E2120"/>
          <w:sz w:val="24"/>
          <w:szCs w:val="24"/>
          <w:lang w:eastAsia="en-US"/>
        </w:rPr>
        <w:t xml:space="preserve"> халат </w:t>
      </w:r>
      <w:r>
        <w:rPr>
          <w:rFonts w:eastAsiaTheme="minorHAnsi"/>
          <w:color w:val="1E2120"/>
          <w:sz w:val="24"/>
          <w:szCs w:val="24"/>
          <w:lang w:eastAsia="en-US"/>
        </w:rPr>
        <w:t>для защиты от общих производственных загрязнений и механических воздействий;</w:t>
      </w:r>
    </w:p>
    <w:p w14:paraId="02EFC49B" w14:textId="77777777" w:rsidR="0044505B" w:rsidRPr="0044505B" w:rsidRDefault="00D85A5A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44505B" w:rsidRPr="0044505B">
        <w:rPr>
          <w:rFonts w:eastAsiaTheme="minorHAnsi"/>
          <w:color w:val="1E2120"/>
          <w:sz w:val="24"/>
          <w:szCs w:val="24"/>
          <w:lang w:eastAsia="en-US"/>
        </w:rPr>
        <w:t>перчатки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44505B" w:rsidRPr="0044505B">
        <w:rPr>
          <w:rFonts w:eastAsiaTheme="minorHAnsi"/>
          <w:color w:val="1E2120"/>
          <w:sz w:val="24"/>
          <w:szCs w:val="24"/>
          <w:lang w:eastAsia="en-US"/>
        </w:rPr>
        <w:t>резиновые.</w:t>
      </w:r>
    </w:p>
    <w:p w14:paraId="43563172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1.7. Уборочный инвентарь, используемый для уборки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санузлов, должен иметь яркую сигнальную маркировку,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которая отличается от маркировки уборочного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инвентаря, используемого для уборки других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помещений.</w:t>
      </w:r>
    </w:p>
    <w:p w14:paraId="5CB3B2AA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1.8. При уборке помещений необходимо следовать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правилам пожарной безопасности, знать места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расположения первичных средств пожаротушения.</w:t>
      </w:r>
    </w:p>
    <w:p w14:paraId="74DA02D7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1.9. При несчастном случае пострадавший или очевидец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нечастного случая обязан поставить в известность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руководителя организации.</w:t>
      </w:r>
    </w:p>
    <w:p w14:paraId="6AABDF33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Уборщику служебных помещений необходимо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соблюдать установленные правила ношения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спецодежды, других средств индивидуальной защиты,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пользования коллективными средствами защиты,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следовать правилам личной гигиены.</w:t>
      </w:r>
    </w:p>
    <w:p w14:paraId="5E9E9359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1.11. Уборщик служебных помещений, который не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выполнил либо нарушил настоящую инструкцию по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охране труда для уборщика помещений, привлекается к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ответственности в соответствии с трудовым договором,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Правилами внутреннего трудового распорядка,</w:t>
      </w:r>
    </w:p>
    <w:p w14:paraId="0487A5C9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Трудового законодательства Российской Федерации и,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при необходимости, подвергается внеочередной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проверке знаний норм и правил охраны труда.</w:t>
      </w:r>
    </w:p>
    <w:p w14:paraId="62EFCB70" w14:textId="77777777" w:rsidR="0044505B" w:rsidRPr="0044505B" w:rsidRDefault="0044505B" w:rsidP="00D85A5A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b/>
          <w:bCs/>
          <w:color w:val="1E2120"/>
          <w:sz w:val="24"/>
          <w:szCs w:val="24"/>
          <w:lang w:eastAsia="en-US"/>
        </w:rPr>
        <w:t>2. Требования охраны труда перед началом</w:t>
      </w:r>
      <w:r w:rsidR="00D85A5A"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b/>
          <w:bCs/>
          <w:color w:val="1E2120"/>
          <w:sz w:val="24"/>
          <w:szCs w:val="24"/>
          <w:lang w:eastAsia="en-US"/>
        </w:rPr>
        <w:t>работы</w:t>
      </w:r>
    </w:p>
    <w:p w14:paraId="245C631A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2.1. Надеть спецодежду и другие средства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индивидуальной защиты, подготовить к работе</w:t>
      </w:r>
    </w:p>
    <w:p w14:paraId="0752A701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необходимый уборочный инвентарь.</w:t>
      </w:r>
    </w:p>
    <w:p w14:paraId="08DD7A94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2.2. Включить вентиляцию или открыть в убираемом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помещении окна (фрамуги) на проветривание.</w:t>
      </w:r>
    </w:p>
    <w:p w14:paraId="33B42F7F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2.3. Внимательно осмотреть рабочее место.</w:t>
      </w:r>
    </w:p>
    <w:p w14:paraId="228EE9AA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2.4. Удостовериться в исправности рабочего инвентаря: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швабры, ведра, тряпки, убедиться в наличии сигнальной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маркировки. Щетка и веник должны быть плотно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насажены на рукоятку и плотно закреплены. Совки 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ведра должны иметь исправные, надежно закрепленные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дужки и ручки, без острых кромок и заусенец. В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обтирочном материале и тряпках предназначенных для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мытья полов не должно быть колющих и режущих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предметов.</w:t>
      </w:r>
    </w:p>
    <w:p w14:paraId="5FA6E005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2.5. Надеть резиновые перчатки. Приготовить теплую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воду и нужные растворы дезинфицирующих и моющих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средств. Запрещается применять для подогрева воды</w:t>
      </w:r>
    </w:p>
    <w:p w14:paraId="1FED01AD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электрокипятильники.</w:t>
      </w:r>
    </w:p>
    <w:p w14:paraId="626605DD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2.6. Чтобы не навредить здоровью при выполнении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уборочных работ, уборщику служебных помещений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необходимо проверить внешним осмотром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достаточность освещенности мест уборки, исправность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вентилей, кранов горячей и холодной воды.</w:t>
      </w:r>
    </w:p>
    <w:p w14:paraId="7EFBDC14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2.7. Проверить состояние полов и других убираемых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поверхностей. При наличии на убираемых поверхностях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опасных и вредных веществ (пролитой жидкости,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осколков стекла) убрать их, соблюдая требуемые меры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безопасности. Осколки стекла смести при помощи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щетки в совок. Пролитую на полу жидкость удалить с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помощью ветоши или других впитывающих материалов.</w:t>
      </w:r>
    </w:p>
    <w:p w14:paraId="1F36E194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2.8. Для обеспечения безопасной работы с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использованием стремянки проверить ее на прочность 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устойчивость.</w:t>
      </w:r>
    </w:p>
    <w:p w14:paraId="1778BD6A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2.9. При использовании пылесоса визуально осмотреть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электрокабель, вилку и розетку; при обнаружении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неисправностей не применять их в работе до устранения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неполадок.</w:t>
      </w:r>
    </w:p>
    <w:p w14:paraId="0E074C66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2.10. Уборщик помещений должен соблюдать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установленные правила производственной санитарии.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Ведра для мытья полов должны быть окрашены в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особый цвет или иметь надпись «для пола». Инвентарь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для уборки туалетов должен храниться в специально</w:t>
      </w:r>
    </w:p>
    <w:p w14:paraId="490AA412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выделенном месте, отдельно от уборочного инвентаря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других помещений.</w:t>
      </w:r>
    </w:p>
    <w:p w14:paraId="3845172A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2.11. При уборке санузла обязательно надеть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специальный халат и резиновые перчатки.</w:t>
      </w:r>
    </w:p>
    <w:p w14:paraId="4D966AD1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2.12. Обо всех обнаруженных недостатках 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неисправностях инструмента,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приспособлений 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средств защиты, найденных при осмотре, доложить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руководителю организации или другому ответственному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лицу для принятия мер к их устранению.</w:t>
      </w:r>
    </w:p>
    <w:p w14:paraId="1E8CB57C" w14:textId="77777777" w:rsidR="0044505B" w:rsidRPr="0044505B" w:rsidRDefault="0044505B" w:rsidP="00D85A5A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b/>
          <w:bCs/>
          <w:color w:val="1E2120"/>
          <w:sz w:val="24"/>
          <w:szCs w:val="24"/>
          <w:lang w:eastAsia="en-US"/>
        </w:rPr>
        <w:t>3. Требования охраны труда во время работы</w:t>
      </w:r>
    </w:p>
    <w:p w14:paraId="171B1C8F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3.1. Уборщику служебных помещений необходимо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производить уборку помещений по утвержденному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руководителем графику.</w:t>
      </w:r>
    </w:p>
    <w:p w14:paraId="06234A82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lastRenderedPageBreak/>
        <w:t>3.2. Запрещается применять при уборке помещений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бензин, керосин и другие легковоспламеняющиеся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жидкости.</w:t>
      </w:r>
    </w:p>
    <w:p w14:paraId="12EE0551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3.3. Во время уборки помещений пользоваться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уборочным инвентарем с соответствующей сигнальной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маркировкой. Не разрешается применять уборочный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инвентарь для санузла при уборке других помещений.</w:t>
      </w:r>
    </w:p>
    <w:p w14:paraId="504EAEB8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3.4. Уборка полов должна выполняться щеткой или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веником. Для уменьшения поднятия пыли при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подметании полов производить опрыскивание их водой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или производить уборку влажным веником или щеткой.</w:t>
      </w:r>
    </w:p>
    <w:p w14:paraId="7591AED1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3.5. Не уплотнять мусор, который собранный в корзине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или урне рукой во избежание порезов рук.</w:t>
      </w:r>
    </w:p>
    <w:p w14:paraId="70EC904B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3.6. Перед мытьем полов уборщику следует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предварительно подмести их и удалить травмоопасные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предметы, используя для этого щетку и совок. Мытье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полов производить ветошью с применением швабры.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Вымытые полы необходимо вытирать насухо.</w:t>
      </w:r>
    </w:p>
    <w:p w14:paraId="3E687D90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3.7. Горячую воду набирать только в исправные ведра,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при этом наполнять ведро следует не больше чем на три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четверти от его вместимости.</w:t>
      </w:r>
    </w:p>
    <w:p w14:paraId="49A5E1F1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3.8. Мусор, стекло собирать только в перчатках при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помощи веника (щетки) и совка.</w:t>
      </w:r>
    </w:p>
    <w:p w14:paraId="7BD9B237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3.9. Уборщику запрещается протирать влажной ветошью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 xml:space="preserve">электророзетки, </w:t>
      </w:r>
      <w:proofErr w:type="spellStart"/>
      <w:r w:rsidRPr="0044505B">
        <w:rPr>
          <w:rFonts w:eastAsiaTheme="minorHAnsi"/>
          <w:color w:val="1E2120"/>
          <w:sz w:val="24"/>
          <w:szCs w:val="24"/>
          <w:lang w:eastAsia="en-US"/>
        </w:rPr>
        <w:t>отключающиеся</w:t>
      </w:r>
      <w:proofErr w:type="spellEnd"/>
      <w:r w:rsidRPr="0044505B">
        <w:rPr>
          <w:rFonts w:eastAsiaTheme="minorHAnsi"/>
          <w:color w:val="1E2120"/>
          <w:sz w:val="24"/>
          <w:szCs w:val="24"/>
          <w:lang w:eastAsia="en-US"/>
        </w:rPr>
        <w:t xml:space="preserve"> устройства и другие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электрические приборы, которые находятся под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напряжением.</w:t>
      </w:r>
    </w:p>
    <w:p w14:paraId="6996D5C0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3.10. Работать исключительно в спецодежде 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резиновых перчатках. Обувь должна быть удобной и без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каблука, с закрытой пяткой, на нескользящей подошве.</w:t>
      </w:r>
    </w:p>
    <w:p w14:paraId="5A9304A2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3.11. Уборщику при приготовлении моющих 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дезинфицирующих растворов следует:</w:t>
      </w:r>
    </w:p>
    <w:p w14:paraId="5525AB8B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3.11.1. Применять только разрешенные органами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здравоохранения моющие и дезинфицирующие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средства.</w:t>
      </w:r>
    </w:p>
    <w:p w14:paraId="2132D488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3.11.2. Не превышать установленную концентрацию 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температуру моющих средств (выше 50 градусов С).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Уборку и дезинфекцию унитазов производить в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резиновых перчатках с использованием щеток.</w:t>
      </w:r>
    </w:p>
    <w:p w14:paraId="36102180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3.11.3. Не допускать распыления моющих 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дезинфицирующих средств, попадания их растворов на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участки кожи и слизистые оболочки. При попадании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раствора на кожу или в глаза необходимо немедленно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промыть пораженное место под струей воды. Не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допускать попадания раствора в полость рта, что может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привести к сильному отравлению.</w:t>
      </w:r>
    </w:p>
    <w:p w14:paraId="23E1F8E7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3.12. Перед вытиранием и мытьем дверей, панелей, стен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проверить отсутствие гвоздей, острых краев. При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уборке окон нужно проверить прочность крепления рам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и стекол.</w:t>
      </w:r>
    </w:p>
    <w:p w14:paraId="2F1681BF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3.13. Перед тем как передвигать столы и другую мебель,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необходимо убрать с их поверхности предметы, которые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могут упасть.</w:t>
      </w:r>
    </w:p>
    <w:p w14:paraId="0D7C4F56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3.14. Перед уборкой столов удостовериться, что на них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нет острых предметов (иголок, кнопок и пр.), при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наличии таких предметов собрать их, затем протереть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поверхность стола слегка влажной тряпкой.</w:t>
      </w:r>
    </w:p>
    <w:p w14:paraId="74FC4CA3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3.15. При протирании стен, потолков, окон использовать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исправную лестницу-стремянку и выполнять работу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только вдвоем (при страховке).</w:t>
      </w:r>
    </w:p>
    <w:p w14:paraId="0E15047A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3.16. Не разрешается включать бытовые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электроприборы (пылесос) мокрыми руками; при</w:t>
      </w:r>
    </w:p>
    <w:p w14:paraId="57596827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выключении не тянуть за шнур, а аккуратно вынуть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вилку из розетки.</w:t>
      </w:r>
    </w:p>
    <w:p w14:paraId="1BFD83FA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3.17. При открытии окон, фрамуг для проветривания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помещений уборщику кухни следует быть предельно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осторожным, надежно фиксировать открывание. Двери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и окна открывать и закрывать только за ручки.</w:t>
      </w:r>
    </w:p>
    <w:p w14:paraId="67BCBF32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3.18. Протирать электрооборудование необходимо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только после его полного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обесточивания рубильником.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Расположенные в помещении розетки и выключатели</w:t>
      </w:r>
    </w:p>
    <w:p w14:paraId="4EFFD5E7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протирать только сухой ветошью.</w:t>
      </w:r>
    </w:p>
    <w:p w14:paraId="47BDD89B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3.19. Уборщику служебных помещений не допускается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класть тряпки на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электрооборудование.</w:t>
      </w:r>
    </w:p>
    <w:p w14:paraId="592B9C68" w14:textId="77777777" w:rsidR="0044505B" w:rsidRPr="0044505B" w:rsidRDefault="0044505B" w:rsidP="00D85A5A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b/>
          <w:bCs/>
          <w:color w:val="1E2120"/>
          <w:sz w:val="24"/>
          <w:szCs w:val="24"/>
          <w:lang w:eastAsia="en-US"/>
        </w:rPr>
        <w:t>4. Требования охраны труда в аварийных</w:t>
      </w:r>
      <w:r w:rsidR="00D85A5A"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b/>
          <w:bCs/>
          <w:color w:val="1E2120"/>
          <w:sz w:val="24"/>
          <w:szCs w:val="24"/>
          <w:lang w:eastAsia="en-US"/>
        </w:rPr>
        <w:t>ситуациях</w:t>
      </w:r>
    </w:p>
    <w:p w14:paraId="791C2369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4.1. В случае возникновения аварийных ситуаций в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работе систем электроснабжения, теплоснабжения,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водоснабжения, водоотведения, технологического 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холодильного оборудования, которые создают угрозу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возникновения и распространения инфекционных</w:t>
      </w:r>
    </w:p>
    <w:p w14:paraId="478766FC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lastRenderedPageBreak/>
        <w:t>заболеваний и отравлений, необходимо немедленно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оповестить заведующего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производством (шеф-повара),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при отсутствии — иное должностное лицо.</w:t>
      </w:r>
    </w:p>
    <w:p w14:paraId="3086A47E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4.2. При попадании в глаза моющих или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дезинфицирующих средств, уборщику помещений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требуется обильно промыть глаза проточной водой.</w:t>
      </w:r>
    </w:p>
    <w:p w14:paraId="38615289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4.3. При появлении раздражения кожи рук в результате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использования в процессе уборки моющих 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дезинфицирующих средств, тщательно вымыть руки с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мылом и смазать питательным кремом.</w:t>
      </w:r>
    </w:p>
    <w:p w14:paraId="08A826AB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4.4. При травмировании позвать на помощь,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воспользоваться аптечкой первой помощи. При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получении травмы сотрудником немедленно оказать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первую помощь пострадавшему, при необходимости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вызвать «скорую медицинскую помощь» по телефону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103, сообщить о случившемся руководителю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организации (при отсутствии – иному должностному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лицу).</w:t>
      </w:r>
    </w:p>
    <w:p w14:paraId="35E019E1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4.5. При поражении электрическим током немедленно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отключить напряжение и в случае отсутствия дыхания 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пульса у пострадавшего оказать помощь, сделав ему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искусственное дыхание или провести непрямой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(закрытый) массаж сердца до восстановления дыхания и</w:t>
      </w:r>
    </w:p>
    <w:p w14:paraId="714DA992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пульса, вызвать скорую медицинскую помощь.</w:t>
      </w:r>
    </w:p>
    <w:p w14:paraId="4B6F4844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4.6. При возникновении пожара уборщику служебных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помещений следует эвакуировать людей из помещения,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вызвать пожарную часть по номеру телефона 101,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сообщить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непосредственно руководителю, приступить к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ликвидации очага возгорания при помощи первичных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средств пожаротушения.</w:t>
      </w:r>
    </w:p>
    <w:p w14:paraId="073426DB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4.7. При возникновении аварийной ситуации, связанной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с отоплением, сантехническим оборудованием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остановить работы и сообщить о случившемся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руководителю организации или иному ответственному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должностному лицу.</w:t>
      </w:r>
    </w:p>
    <w:p w14:paraId="76C36457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4.8. Не приступать к работе при плохом самочувствии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или внезапной болезни.</w:t>
      </w:r>
    </w:p>
    <w:p w14:paraId="40ED5411" w14:textId="77777777" w:rsidR="0044505B" w:rsidRPr="0044505B" w:rsidRDefault="0044505B" w:rsidP="00D85A5A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b/>
          <w:bCs/>
          <w:color w:val="1E2120"/>
          <w:sz w:val="24"/>
          <w:szCs w:val="24"/>
          <w:lang w:eastAsia="en-US"/>
        </w:rPr>
        <w:t>5. Требования охраны труда по окончании</w:t>
      </w:r>
      <w:r w:rsidR="00D85A5A"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b/>
          <w:bCs/>
          <w:color w:val="1E2120"/>
          <w:sz w:val="24"/>
          <w:szCs w:val="24"/>
          <w:lang w:eastAsia="en-US"/>
        </w:rPr>
        <w:t>работы</w:t>
      </w:r>
    </w:p>
    <w:p w14:paraId="6BBEF0C2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5.1. По окончании работ уборщику служебных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помещений необходимо хорошо промыть с</w:t>
      </w:r>
    </w:p>
    <w:p w14:paraId="1727217D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использованием моющих и дезинфицирующих средств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уборочный инвентарь и ветошь, соблюдая при этом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установленную концентрацию и температуру, после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чего просушить и убрать его в специально отведенное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место. Инвентарь, исп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ользуемый для уборки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туалетов,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хранится отдельно.</w:t>
      </w:r>
    </w:p>
    <w:p w14:paraId="533C782C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5.2. Собрать и вынести в отведенное место мусор,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загрязненную ветошь.</w:t>
      </w:r>
    </w:p>
    <w:p w14:paraId="51DB1FED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5.3. Убрать моющие и дезинфицирующие средства.</w:t>
      </w:r>
    </w:p>
    <w:p w14:paraId="5E64AF2C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5.4. Снять спецодежду и убрать в специально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отведенное место хранения.</w:t>
      </w:r>
    </w:p>
    <w:p w14:paraId="57A11049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5.5. Тщательно вымыть руки теплой водой с мылом.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Смазать руки питающим и регенерирующим кремом.</w:t>
      </w:r>
    </w:p>
    <w:p w14:paraId="58FAB089" w14:textId="77777777" w:rsidR="0044505B" w:rsidRP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5.6. Выключить вентиляцию, проверить окна на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целостность, закрыть их и отключить свет.</w:t>
      </w:r>
    </w:p>
    <w:p w14:paraId="245366D1" w14:textId="77777777" w:rsidR="0044505B" w:rsidRDefault="0044505B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44505B">
        <w:rPr>
          <w:rFonts w:eastAsiaTheme="minorHAnsi"/>
          <w:color w:val="1E2120"/>
          <w:sz w:val="24"/>
          <w:szCs w:val="24"/>
          <w:lang w:eastAsia="en-US"/>
        </w:rPr>
        <w:t>5.7. Сообщить руководителю о недостатках, замеченные</w:t>
      </w:r>
      <w:r w:rsidR="00D85A5A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44505B">
        <w:rPr>
          <w:rFonts w:eastAsiaTheme="minorHAnsi"/>
          <w:color w:val="1E2120"/>
          <w:sz w:val="24"/>
          <w:szCs w:val="24"/>
          <w:lang w:eastAsia="en-US"/>
        </w:rPr>
        <w:t>во время работы, и принятых мерах по их устранению.</w:t>
      </w:r>
    </w:p>
    <w:p w14:paraId="2E9C1ABF" w14:textId="77777777" w:rsidR="00D85A5A" w:rsidRDefault="00D85A5A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</w:p>
    <w:p w14:paraId="35BADB6B" w14:textId="77777777" w:rsidR="00D85A5A" w:rsidRDefault="00D85A5A" w:rsidP="00D85A5A">
      <w:pPr>
        <w:jc w:val="both"/>
        <w:rPr>
          <w:sz w:val="24"/>
          <w:szCs w:val="24"/>
        </w:rPr>
      </w:pPr>
      <w:r w:rsidRPr="00B23283">
        <w:rPr>
          <w:sz w:val="24"/>
          <w:szCs w:val="24"/>
        </w:rPr>
        <w:t>Инструкцию разработал: ______________ /__</w:t>
      </w:r>
      <w:r w:rsidR="0071241A">
        <w:rPr>
          <w:sz w:val="24"/>
          <w:szCs w:val="24"/>
          <w:u w:val="single"/>
        </w:rPr>
        <w:t>О.П.Колычева</w:t>
      </w:r>
      <w:r w:rsidRPr="00B23283">
        <w:rPr>
          <w:sz w:val="24"/>
          <w:szCs w:val="24"/>
        </w:rPr>
        <w:t xml:space="preserve">____________________/ </w:t>
      </w:r>
    </w:p>
    <w:p w14:paraId="5C805D07" w14:textId="77777777" w:rsidR="00D85A5A" w:rsidRDefault="00D85A5A" w:rsidP="00D85A5A">
      <w:pPr>
        <w:jc w:val="both"/>
        <w:rPr>
          <w:sz w:val="24"/>
          <w:szCs w:val="24"/>
        </w:rPr>
      </w:pPr>
    </w:p>
    <w:p w14:paraId="437DC87C" w14:textId="77777777" w:rsidR="00D85A5A" w:rsidRDefault="00D85A5A" w:rsidP="00D85A5A">
      <w:pPr>
        <w:jc w:val="both"/>
        <w:rPr>
          <w:sz w:val="24"/>
          <w:szCs w:val="24"/>
        </w:rPr>
      </w:pPr>
      <w:r w:rsidRPr="00B23283">
        <w:rPr>
          <w:sz w:val="24"/>
          <w:szCs w:val="24"/>
        </w:rPr>
        <w:t>С инструкцией ознакомлен (а)</w:t>
      </w:r>
    </w:p>
    <w:p w14:paraId="4B8108F3" w14:textId="77777777" w:rsidR="00D85A5A" w:rsidRPr="00F77B60" w:rsidRDefault="00D85A5A" w:rsidP="00D85A5A">
      <w:pPr>
        <w:jc w:val="both"/>
        <w:rPr>
          <w:sz w:val="24"/>
          <w:szCs w:val="24"/>
        </w:rPr>
      </w:pPr>
      <w:r w:rsidRPr="00B23283">
        <w:rPr>
          <w:sz w:val="24"/>
          <w:szCs w:val="24"/>
        </w:rPr>
        <w:t>«___»____________20___г. ____________</w:t>
      </w:r>
    </w:p>
    <w:p w14:paraId="30412C31" w14:textId="77777777" w:rsidR="00D85A5A" w:rsidRPr="00D918CC" w:rsidRDefault="00D85A5A" w:rsidP="00D85A5A">
      <w:pPr>
        <w:widowControl/>
        <w:jc w:val="both"/>
        <w:rPr>
          <w:rFonts w:eastAsiaTheme="minorHAnsi"/>
          <w:b/>
          <w:bCs/>
          <w:color w:val="FFFFFF"/>
          <w:sz w:val="24"/>
          <w:szCs w:val="24"/>
          <w:lang w:eastAsia="en-US"/>
        </w:rPr>
      </w:pPr>
      <w:proofErr w:type="spellStart"/>
      <w:r>
        <w:rPr>
          <w:rFonts w:eastAsiaTheme="minorHAnsi"/>
          <w:b/>
          <w:bCs/>
          <w:color w:val="FFFFFF"/>
          <w:sz w:val="24"/>
          <w:szCs w:val="24"/>
          <w:lang w:eastAsia="en-US"/>
        </w:rPr>
        <w:t>ке</w:t>
      </w:r>
      <w:r w:rsidRPr="00D918CC">
        <w:rPr>
          <w:rFonts w:eastAsiaTheme="minorHAnsi"/>
          <w:b/>
          <w:bCs/>
          <w:color w:val="FFFFFF"/>
          <w:sz w:val="24"/>
          <w:szCs w:val="24"/>
          <w:lang w:eastAsia="en-US"/>
        </w:rPr>
        <w:t>езопасности</w:t>
      </w:r>
      <w:proofErr w:type="spellEnd"/>
      <w:r w:rsidRPr="00D918CC">
        <w:rPr>
          <w:rFonts w:eastAsiaTheme="minorHAnsi"/>
          <w:b/>
          <w:bCs/>
          <w:color w:val="FFFFFF"/>
          <w:sz w:val="24"/>
          <w:szCs w:val="24"/>
          <w:lang w:eastAsia="en-US"/>
        </w:rPr>
        <w:t xml:space="preserve"> в начальной школе</w:t>
      </w:r>
    </w:p>
    <w:p w14:paraId="4F492C71" w14:textId="49D8921E" w:rsidR="00D85A5A" w:rsidRPr="009E7BC7" w:rsidRDefault="00525E65" w:rsidP="00D85A5A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525E65">
        <w:rPr>
          <w:rFonts w:eastAsiaTheme="minorHAnsi"/>
          <w:noProof/>
          <w:color w:val="1E2120"/>
          <w:sz w:val="24"/>
          <w:szCs w:val="24"/>
          <w:lang w:eastAsia="en-US"/>
        </w:rPr>
        <w:lastRenderedPageBreak/>
        <w:drawing>
          <wp:inline distT="0" distB="0" distL="0" distR="0" wp14:anchorId="4F423626" wp14:editId="786F03DC">
            <wp:extent cx="6729458" cy="9515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525" cy="951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A5A" w:rsidRPr="009E7BC7" w:rsidSect="00525E6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505B"/>
    <w:rsid w:val="00185B7A"/>
    <w:rsid w:val="002A3147"/>
    <w:rsid w:val="002C5503"/>
    <w:rsid w:val="003A5273"/>
    <w:rsid w:val="0044505B"/>
    <w:rsid w:val="00525E65"/>
    <w:rsid w:val="006276AE"/>
    <w:rsid w:val="006D7D13"/>
    <w:rsid w:val="0071241A"/>
    <w:rsid w:val="00742EC3"/>
    <w:rsid w:val="00886260"/>
    <w:rsid w:val="00996DC5"/>
    <w:rsid w:val="009A6C77"/>
    <w:rsid w:val="00AA0706"/>
    <w:rsid w:val="00B003AC"/>
    <w:rsid w:val="00B96030"/>
    <w:rsid w:val="00CF4795"/>
    <w:rsid w:val="00D01126"/>
    <w:rsid w:val="00D63DDC"/>
    <w:rsid w:val="00D85A5A"/>
    <w:rsid w:val="00D962F2"/>
    <w:rsid w:val="00DF17E0"/>
    <w:rsid w:val="00E421BC"/>
    <w:rsid w:val="00E855EC"/>
    <w:rsid w:val="00ED6E6C"/>
    <w:rsid w:val="00FC0F07"/>
    <w:rsid w:val="00FD02F3"/>
    <w:rsid w:val="00FE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0D863"/>
  <w15:docId w15:val="{E8A4E43E-139D-4F71-B860-77DB00C9E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0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DC5"/>
    <w:pPr>
      <w:ind w:left="720"/>
      <w:contextualSpacing/>
    </w:pPr>
  </w:style>
  <w:style w:type="table" w:styleId="a4">
    <w:name w:val="Table Grid"/>
    <w:basedOn w:val="a1"/>
    <w:uiPriority w:val="59"/>
    <w:rsid w:val="00996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1475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17</cp:revision>
  <cp:lastPrinted>2022-02-27T17:42:00Z</cp:lastPrinted>
  <dcterms:created xsi:type="dcterms:W3CDTF">2021-07-07T04:50:00Z</dcterms:created>
  <dcterms:modified xsi:type="dcterms:W3CDTF">2022-03-02T13:00:00Z</dcterms:modified>
</cp:coreProperties>
</file>