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7C4" w:rsidRPr="00850BCB" w:rsidRDefault="00CE57C4" w:rsidP="00850BCB">
      <w:pPr>
        <w:pStyle w:val="a7"/>
        <w:jc w:val="center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Конспект </w:t>
      </w:r>
      <w:r w:rsidR="00AB3394"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НОД по </w:t>
      </w:r>
      <w:r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физической культуре в </w:t>
      </w:r>
      <w:r w:rsidR="006E2AD1" w:rsidRPr="009D2449">
        <w:rPr>
          <w:rFonts w:ascii="Times New Roman" w:hAnsi="Times New Roman"/>
          <w:kern w:val="36"/>
          <w:sz w:val="28"/>
          <w:szCs w:val="24"/>
          <w:lang w:eastAsia="ru-RU"/>
        </w:rPr>
        <w:t>с</w:t>
      </w:r>
      <w:r w:rsidR="003B6D59">
        <w:rPr>
          <w:rFonts w:ascii="Times New Roman" w:hAnsi="Times New Roman"/>
          <w:kern w:val="36"/>
          <w:sz w:val="28"/>
          <w:szCs w:val="24"/>
          <w:lang w:eastAsia="ru-RU"/>
        </w:rPr>
        <w:t>редней</w:t>
      </w:r>
      <w:r w:rsidRPr="009D2449">
        <w:rPr>
          <w:rFonts w:ascii="Times New Roman" w:hAnsi="Times New Roman"/>
          <w:kern w:val="36"/>
          <w:sz w:val="28"/>
          <w:szCs w:val="24"/>
          <w:lang w:eastAsia="ru-RU"/>
        </w:rPr>
        <w:t xml:space="preserve"> группе </w:t>
      </w:r>
    </w:p>
    <w:p w:rsidR="00CE57C4" w:rsidRPr="009D2449" w:rsidRDefault="00CE57C4" w:rsidP="00850BCB">
      <w:pPr>
        <w:pStyle w:val="a7"/>
        <w:jc w:val="center"/>
        <w:rPr>
          <w:rFonts w:ascii="Times New Roman" w:hAnsi="Times New Roman"/>
          <w:b/>
          <w:kern w:val="36"/>
          <w:sz w:val="28"/>
          <w:szCs w:val="24"/>
          <w:lang w:eastAsia="ru-RU"/>
        </w:rPr>
      </w:pPr>
      <w:r w:rsidRPr="009D2449">
        <w:rPr>
          <w:rFonts w:ascii="Times New Roman" w:hAnsi="Times New Roman"/>
          <w:b/>
          <w:kern w:val="36"/>
          <w:sz w:val="28"/>
          <w:szCs w:val="24"/>
          <w:lang w:eastAsia="ru-RU"/>
        </w:rPr>
        <w:t>«</w:t>
      </w:r>
      <w:r w:rsidR="003B6D59">
        <w:rPr>
          <w:rFonts w:ascii="Times New Roman" w:hAnsi="Times New Roman"/>
          <w:b/>
          <w:kern w:val="36"/>
          <w:sz w:val="28"/>
          <w:szCs w:val="24"/>
          <w:lang w:eastAsia="ru-RU"/>
        </w:rPr>
        <w:t>В гости к серому зайчишке</w:t>
      </w:r>
      <w:r w:rsidRPr="009D2449">
        <w:rPr>
          <w:rFonts w:ascii="Times New Roman" w:hAnsi="Times New Roman"/>
          <w:b/>
          <w:kern w:val="36"/>
          <w:sz w:val="28"/>
          <w:szCs w:val="24"/>
          <w:lang w:eastAsia="ru-RU"/>
        </w:rPr>
        <w:t>»</w:t>
      </w:r>
    </w:p>
    <w:p w:rsidR="00CE57C4" w:rsidRPr="00850BCB" w:rsidRDefault="00CE57C4" w:rsidP="009D2449">
      <w:pPr>
        <w:pStyle w:val="a7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50BCB">
        <w:rPr>
          <w:rFonts w:ascii="Times New Roman" w:hAnsi="Times New Roman"/>
          <w:b/>
          <w:bCs/>
          <w:sz w:val="24"/>
          <w:szCs w:val="24"/>
          <w:lang w:eastAsia="ru-RU"/>
        </w:rPr>
        <w:t>Программные задачи:</w:t>
      </w:r>
    </w:p>
    <w:p w:rsidR="00BA1BF3" w:rsidRDefault="00850BCB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Развитие речи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:      </w:t>
      </w:r>
    </w:p>
    <w:p w:rsidR="003178B5" w:rsidRDefault="00BA1BF3" w:rsidP="009D2449">
      <w:pPr>
        <w:pStyle w:val="a7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у</w:t>
      </w:r>
      <w:r w:rsidR="00CE57C4" w:rsidRPr="00850BCB">
        <w:rPr>
          <w:rFonts w:ascii="Times New Roman" w:hAnsi="Times New Roman"/>
          <w:sz w:val="24"/>
          <w:szCs w:val="24"/>
        </w:rPr>
        <w:t xml:space="preserve">чить говорить не торопясь, достаточно громко, без напряжения; </w:t>
      </w:r>
    </w:p>
    <w:p w:rsidR="003178B5" w:rsidRDefault="00BA1BF3" w:rsidP="009D2449">
      <w:pPr>
        <w:pStyle w:val="a7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>азвивать слуховое и зрительное внимание и вос</w:t>
      </w:r>
      <w:r>
        <w:rPr>
          <w:rFonts w:ascii="Times New Roman" w:hAnsi="Times New Roman"/>
          <w:sz w:val="24"/>
          <w:szCs w:val="24"/>
          <w:lang w:eastAsia="ru-RU"/>
        </w:rPr>
        <w:t>приятие;</w:t>
      </w:r>
    </w:p>
    <w:p w:rsidR="00CE57C4" w:rsidRPr="00850BCB" w:rsidRDefault="003178B5" w:rsidP="009D2449">
      <w:pPr>
        <w:pStyle w:val="a7"/>
        <w:ind w:left="36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расширять словарный запас и связную речь;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AB3394">
        <w:rPr>
          <w:rFonts w:ascii="Times New Roman" w:hAnsi="Times New Roman"/>
          <w:sz w:val="24"/>
          <w:szCs w:val="24"/>
          <w:lang w:eastAsia="ru-RU"/>
        </w:rPr>
        <w:t xml:space="preserve">                            </w:t>
      </w:r>
      <w:r w:rsidR="00BA1BF3">
        <w:rPr>
          <w:rFonts w:ascii="Times New Roman" w:hAnsi="Times New Roman"/>
          <w:sz w:val="24"/>
          <w:szCs w:val="24"/>
          <w:lang w:eastAsia="ru-RU"/>
        </w:rPr>
        <w:t>-  в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оспитывать </w:t>
      </w:r>
      <w:r w:rsidR="003B6D59">
        <w:rPr>
          <w:rFonts w:ascii="Times New Roman" w:hAnsi="Times New Roman"/>
          <w:sz w:val="24"/>
          <w:szCs w:val="24"/>
          <w:lang w:eastAsia="ru-RU"/>
        </w:rPr>
        <w:t>бережное отношение к животным</w:t>
      </w:r>
    </w:p>
    <w:p w:rsidR="00BA1BF3" w:rsidRDefault="00CE57C4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50BCB">
        <w:rPr>
          <w:rFonts w:ascii="Times New Roman" w:hAnsi="Times New Roman"/>
          <w:sz w:val="24"/>
          <w:szCs w:val="24"/>
          <w:lang w:eastAsia="ru-RU"/>
        </w:rPr>
        <w:t xml:space="preserve">Физическое развитие:  </w:t>
      </w:r>
    </w:p>
    <w:p w:rsidR="00CE57C4" w:rsidRPr="00850BCB" w:rsidRDefault="00BA1BF3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9D2449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пражнять в </w:t>
      </w:r>
      <w:r w:rsidR="003B6D59">
        <w:rPr>
          <w:rFonts w:ascii="Times New Roman" w:hAnsi="Times New Roman"/>
          <w:sz w:val="24"/>
          <w:szCs w:val="24"/>
          <w:lang w:eastAsia="ru-RU"/>
        </w:rPr>
        <w:t>ходьбе с выполнением заданий по сигналу;</w:t>
      </w:r>
    </w:p>
    <w:p w:rsidR="00CE57C4" w:rsidRPr="00850BCB" w:rsidRDefault="00BA1BF3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3B6D59">
        <w:rPr>
          <w:rFonts w:ascii="Times New Roman" w:hAnsi="Times New Roman"/>
          <w:sz w:val="24"/>
          <w:szCs w:val="24"/>
          <w:lang w:eastAsia="ru-RU"/>
        </w:rPr>
        <w:t>развивать ловкость и глазомер при метании на дальность;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CE57C4" w:rsidRPr="00850BCB" w:rsidRDefault="00BA1BF3" w:rsidP="009D2449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</w:t>
      </w:r>
      <w:r w:rsidR="00CE57C4" w:rsidRPr="00850BCB">
        <w:rPr>
          <w:rFonts w:ascii="Times New Roman" w:hAnsi="Times New Roman"/>
          <w:sz w:val="24"/>
          <w:szCs w:val="24"/>
          <w:lang w:eastAsia="ru-RU"/>
        </w:rPr>
        <w:t xml:space="preserve">овторить </w:t>
      </w:r>
      <w:r w:rsidR="003B6D59">
        <w:rPr>
          <w:rFonts w:ascii="Times New Roman" w:hAnsi="Times New Roman"/>
          <w:sz w:val="24"/>
          <w:szCs w:val="24"/>
          <w:lang w:eastAsia="ru-RU"/>
        </w:rPr>
        <w:t>ползание на четвереньках</w:t>
      </w:r>
    </w:p>
    <w:p w:rsidR="00BA1BF3" w:rsidRDefault="00CE57C4" w:rsidP="009D2449">
      <w:pPr>
        <w:pStyle w:val="a7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850BCB">
        <w:rPr>
          <w:rFonts w:ascii="Times New Roman" w:hAnsi="Times New Roman"/>
          <w:b/>
          <w:bCs/>
          <w:sz w:val="24"/>
          <w:szCs w:val="24"/>
          <w:lang w:eastAsia="ru-RU"/>
        </w:rPr>
        <w:t>Оборудование:</w:t>
      </w:r>
      <w:r w:rsidR="00BA1BF3" w:rsidRPr="00BA1BF3">
        <w:rPr>
          <w:rFonts w:ascii="Times New Roman" w:hAnsi="Times New Roman"/>
          <w:iCs/>
          <w:sz w:val="24"/>
          <w:szCs w:val="24"/>
          <w:lang w:eastAsia="ru-RU"/>
        </w:rPr>
        <w:t xml:space="preserve"> </w:t>
      </w:r>
    </w:p>
    <w:p w:rsidR="00AB3394" w:rsidRPr="00FD1C7F" w:rsidRDefault="008D321F" w:rsidP="00FD1C7F">
      <w:pPr>
        <w:pStyle w:val="a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Морковка вязаная 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hAnsi="Times New Roman"/>
          <w:sz w:val="24"/>
          <w:szCs w:val="24"/>
          <w:lang w:eastAsia="ru-RU"/>
        </w:rPr>
        <w:t xml:space="preserve">по 2 шт. </w:t>
      </w:r>
      <w:r w:rsidR="003B6D59">
        <w:rPr>
          <w:rFonts w:ascii="Times New Roman" w:hAnsi="Times New Roman"/>
          <w:sz w:val="24"/>
          <w:szCs w:val="24"/>
          <w:lang w:eastAsia="ru-RU"/>
        </w:rPr>
        <w:t>для каждого ребенка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3B6D59">
        <w:rPr>
          <w:rFonts w:ascii="Times New Roman" w:hAnsi="Times New Roman"/>
          <w:sz w:val="24"/>
          <w:szCs w:val="24"/>
          <w:lang w:eastAsia="ru-RU"/>
        </w:rPr>
        <w:t>мешочек для метания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2D7F84">
        <w:rPr>
          <w:rFonts w:ascii="Times New Roman" w:hAnsi="Times New Roman"/>
          <w:sz w:val="24"/>
          <w:szCs w:val="24"/>
          <w:lang w:eastAsia="ru-RU"/>
        </w:rPr>
        <w:t xml:space="preserve"> по 1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 шт.</w:t>
      </w:r>
      <w:r w:rsidR="002D7F84">
        <w:rPr>
          <w:rFonts w:ascii="Times New Roman" w:hAnsi="Times New Roman"/>
          <w:sz w:val="24"/>
          <w:szCs w:val="24"/>
          <w:lang w:eastAsia="ru-RU"/>
        </w:rPr>
        <w:t xml:space="preserve"> для каждого ребенка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D7F84">
        <w:rPr>
          <w:rFonts w:ascii="Times New Roman" w:hAnsi="Times New Roman"/>
          <w:sz w:val="24"/>
          <w:szCs w:val="24"/>
          <w:lang w:eastAsia="ru-RU"/>
        </w:rPr>
        <w:t>скамейка гимнастическая  – 2</w:t>
      </w:r>
      <w:r w:rsidR="006E2AD1">
        <w:rPr>
          <w:rFonts w:ascii="Times New Roman" w:hAnsi="Times New Roman"/>
          <w:sz w:val="24"/>
          <w:szCs w:val="24"/>
          <w:lang w:eastAsia="ru-RU"/>
        </w:rPr>
        <w:t xml:space="preserve"> шт., </w:t>
      </w:r>
      <w:r w:rsidR="002D7F84">
        <w:rPr>
          <w:rFonts w:ascii="Times New Roman" w:hAnsi="Times New Roman"/>
          <w:sz w:val="24"/>
          <w:szCs w:val="24"/>
          <w:lang w:eastAsia="ru-RU"/>
        </w:rPr>
        <w:t xml:space="preserve">раскраски с изображением зайчика для каждого ребенка, маска зайца, игрушка зайца, корзинка – 1 шт., </w:t>
      </w:r>
      <w:r w:rsidR="00264633">
        <w:rPr>
          <w:rFonts w:ascii="Times New Roman" w:hAnsi="Times New Roman"/>
          <w:sz w:val="24"/>
          <w:szCs w:val="24"/>
          <w:lang w:eastAsia="ru-RU"/>
        </w:rPr>
        <w:t xml:space="preserve"> музыкальное сопровождение.</w:t>
      </w:r>
      <w:proofErr w:type="gramEnd"/>
    </w:p>
    <w:p w:rsidR="00CE57C4" w:rsidRDefault="00CE57C4" w:rsidP="00850BCB">
      <w:pPr>
        <w:pStyle w:val="a7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850BCB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Ход занятия</w:t>
      </w:r>
    </w:p>
    <w:p w:rsidR="006E2AD1" w:rsidRPr="003F06E5" w:rsidRDefault="006E2AD1" w:rsidP="006E2AD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1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5670"/>
        <w:gridCol w:w="2125"/>
        <w:gridCol w:w="1134"/>
      </w:tblGrid>
      <w:tr w:rsidR="006E2AD1" w:rsidRPr="00EA1E84" w:rsidTr="00B2616A">
        <w:tc>
          <w:tcPr>
            <w:tcW w:w="2269" w:type="dxa"/>
          </w:tcPr>
          <w:p w:rsidR="006E2AD1" w:rsidRPr="006E2AD1" w:rsidRDefault="00290E22" w:rsidP="00264633">
            <w:pPr>
              <w:spacing w:after="0"/>
              <w:ind w:left="176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Содержание движений</w:t>
            </w:r>
          </w:p>
        </w:tc>
        <w:tc>
          <w:tcPr>
            <w:tcW w:w="5670" w:type="dxa"/>
          </w:tcPr>
          <w:p w:rsidR="006E2AD1" w:rsidRPr="006E2AD1" w:rsidRDefault="00290E22" w:rsidP="00264633">
            <w:pPr>
              <w:spacing w:after="0"/>
              <w:ind w:left="34"/>
              <w:contextualSpacing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Речь педагога</w:t>
            </w:r>
          </w:p>
        </w:tc>
        <w:tc>
          <w:tcPr>
            <w:tcW w:w="2125" w:type="dxa"/>
          </w:tcPr>
          <w:p w:rsidR="006E2AD1" w:rsidRPr="006E2AD1" w:rsidRDefault="00290E22" w:rsidP="00264633">
            <w:pPr>
              <w:pStyle w:val="a3"/>
              <w:spacing w:after="0"/>
              <w:ind w:left="175"/>
              <w:contextualSpacing/>
              <w:jc w:val="center"/>
              <w:rPr>
                <w:b/>
              </w:rPr>
            </w:pPr>
            <w:r>
              <w:rPr>
                <w:b/>
                <w:bCs/>
                <w:kern w:val="24"/>
              </w:rPr>
              <w:t>Методические рекомендации</w:t>
            </w:r>
          </w:p>
        </w:tc>
        <w:tc>
          <w:tcPr>
            <w:tcW w:w="1134" w:type="dxa"/>
          </w:tcPr>
          <w:p w:rsidR="006E2AD1" w:rsidRPr="006E2AD1" w:rsidRDefault="00290E22" w:rsidP="00264633">
            <w:pPr>
              <w:pStyle w:val="a3"/>
              <w:spacing w:after="0"/>
              <w:ind w:left="175"/>
              <w:contextualSpacing/>
              <w:jc w:val="center"/>
              <w:rPr>
                <w:b/>
              </w:rPr>
            </w:pPr>
            <w:r>
              <w:rPr>
                <w:b/>
                <w:bCs/>
                <w:kern w:val="24"/>
              </w:rPr>
              <w:t xml:space="preserve">Дозировка </w:t>
            </w:r>
          </w:p>
        </w:tc>
      </w:tr>
      <w:tr w:rsidR="00290E22" w:rsidRPr="00EA1E84" w:rsidTr="00B2616A">
        <w:tc>
          <w:tcPr>
            <w:tcW w:w="11198" w:type="dxa"/>
            <w:gridSpan w:val="4"/>
          </w:tcPr>
          <w:p w:rsidR="00290E22" w:rsidRDefault="00290E22" w:rsidP="00264633">
            <w:pPr>
              <w:pStyle w:val="a3"/>
              <w:spacing w:after="0"/>
              <w:ind w:left="175"/>
              <w:contextualSpacing/>
              <w:jc w:val="center"/>
              <w:rPr>
                <w:b/>
                <w:bCs/>
                <w:kern w:val="24"/>
              </w:rPr>
            </w:pPr>
            <w:r>
              <w:rPr>
                <w:b/>
                <w:bCs/>
                <w:kern w:val="24"/>
              </w:rPr>
              <w:t>Вводная часть</w:t>
            </w:r>
          </w:p>
        </w:tc>
      </w:tr>
      <w:tr w:rsidR="00290E22" w:rsidRPr="00EA1E84" w:rsidTr="00B2616A">
        <w:tc>
          <w:tcPr>
            <w:tcW w:w="2269" w:type="dxa"/>
          </w:tcPr>
          <w:p w:rsidR="00290E22" w:rsidRPr="00290E22" w:rsidRDefault="00290E22" w:rsidP="00264633">
            <w:pPr>
              <w:spacing w:after="0"/>
              <w:ind w:left="176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90E22">
              <w:rPr>
                <w:rFonts w:ascii="Times New Roman" w:hAnsi="Times New Roman"/>
                <w:iCs/>
                <w:sz w:val="24"/>
                <w:szCs w:val="24"/>
              </w:rPr>
              <w:t>Построение в шеренгу</w:t>
            </w:r>
          </w:p>
        </w:tc>
        <w:tc>
          <w:tcPr>
            <w:tcW w:w="5670" w:type="dxa"/>
          </w:tcPr>
          <w:p w:rsidR="00BD0B2A" w:rsidRDefault="00B2616A" w:rsidP="003B6D59">
            <w:pPr>
              <w:pStyle w:val="a3"/>
              <w:spacing w:after="0"/>
              <w:contextualSpacing/>
            </w:pPr>
            <w:r>
              <w:t xml:space="preserve">   Здравствуйте, ребята. </w:t>
            </w:r>
            <w:r w:rsidR="003B6D59">
              <w:t xml:space="preserve">В гости нас к себе позвал… </w:t>
            </w:r>
          </w:p>
          <w:p w:rsidR="003B6D59" w:rsidRDefault="003B6D59" w:rsidP="00264633">
            <w:pPr>
              <w:pStyle w:val="a3"/>
              <w:spacing w:after="0"/>
              <w:ind w:left="175"/>
              <w:contextualSpacing/>
              <w:rPr>
                <w:rFonts w:ascii="Arial" w:hAnsi="Arial" w:cs="Arial"/>
                <w:color w:val="111111"/>
                <w:shd w:val="clear" w:color="auto" w:fill="FFFFFF"/>
              </w:rPr>
            </w:pPr>
          </w:p>
          <w:p w:rsidR="003B6D59" w:rsidRPr="003B6D59" w:rsidRDefault="003B6D59" w:rsidP="003B6D59">
            <w:pPr>
              <w:pStyle w:val="a3"/>
              <w:spacing w:after="0"/>
              <w:ind w:left="175"/>
              <w:contextualSpacing/>
              <w:jc w:val="center"/>
              <w:rPr>
                <w:b/>
                <w:color w:val="111111"/>
                <w:shd w:val="clear" w:color="auto" w:fill="FFFFFF"/>
              </w:rPr>
            </w:pPr>
            <w:r w:rsidRPr="003B6D59">
              <w:rPr>
                <w:b/>
                <w:color w:val="111111"/>
                <w:shd w:val="clear" w:color="auto" w:fill="FFFFFF"/>
              </w:rPr>
              <w:t>От лисички тот зверек</w:t>
            </w:r>
          </w:p>
          <w:p w:rsidR="003B6D59" w:rsidRPr="003B6D59" w:rsidRDefault="003B6D59" w:rsidP="003B6D59">
            <w:pPr>
              <w:pStyle w:val="a3"/>
              <w:spacing w:after="0"/>
              <w:ind w:left="175"/>
              <w:contextualSpacing/>
              <w:jc w:val="center"/>
              <w:rPr>
                <w:b/>
                <w:color w:val="111111"/>
                <w:shd w:val="clear" w:color="auto" w:fill="FFFFFF"/>
              </w:rPr>
            </w:pPr>
            <w:r w:rsidRPr="003B6D59">
              <w:rPr>
                <w:b/>
                <w:color w:val="111111"/>
                <w:shd w:val="clear" w:color="auto" w:fill="FFFFFF"/>
              </w:rPr>
              <w:t>Убегает наутек.</w:t>
            </w:r>
          </w:p>
          <w:p w:rsidR="003B6D59" w:rsidRPr="003B6D59" w:rsidRDefault="003B6D59" w:rsidP="003B6D59">
            <w:pPr>
              <w:pStyle w:val="a3"/>
              <w:spacing w:after="0"/>
              <w:ind w:left="175"/>
              <w:contextualSpacing/>
              <w:jc w:val="center"/>
              <w:rPr>
                <w:b/>
                <w:color w:val="111111"/>
                <w:shd w:val="clear" w:color="auto" w:fill="FFFFFF"/>
              </w:rPr>
            </w:pPr>
            <w:proofErr w:type="gramStart"/>
            <w:r w:rsidRPr="003B6D59">
              <w:rPr>
                <w:b/>
                <w:color w:val="111111"/>
                <w:shd w:val="clear" w:color="auto" w:fill="FFFFFF"/>
              </w:rPr>
              <w:t>Ну—</w:t>
            </w:r>
            <w:proofErr w:type="spellStart"/>
            <w:r w:rsidRPr="003B6D59">
              <w:rPr>
                <w:b/>
                <w:color w:val="111111"/>
                <w:shd w:val="clear" w:color="auto" w:fill="FFFFFF"/>
              </w:rPr>
              <w:t>ка</w:t>
            </w:r>
            <w:proofErr w:type="spellEnd"/>
            <w:proofErr w:type="gramEnd"/>
            <w:r w:rsidRPr="003B6D59">
              <w:rPr>
                <w:b/>
                <w:color w:val="111111"/>
                <w:shd w:val="clear" w:color="auto" w:fill="FFFFFF"/>
              </w:rPr>
              <w:t>, угадай—</w:t>
            </w:r>
            <w:proofErr w:type="spellStart"/>
            <w:r w:rsidRPr="003B6D59">
              <w:rPr>
                <w:b/>
                <w:color w:val="111111"/>
                <w:shd w:val="clear" w:color="auto" w:fill="FFFFFF"/>
              </w:rPr>
              <w:t>ка</w:t>
            </w:r>
            <w:proofErr w:type="spellEnd"/>
            <w:r w:rsidRPr="003B6D59">
              <w:rPr>
                <w:b/>
                <w:color w:val="111111"/>
                <w:shd w:val="clear" w:color="auto" w:fill="FFFFFF"/>
              </w:rPr>
              <w:t>!</w:t>
            </w:r>
          </w:p>
          <w:p w:rsidR="00290E22" w:rsidRDefault="003B6D59" w:rsidP="003B6D59">
            <w:pPr>
              <w:pStyle w:val="a3"/>
              <w:spacing w:after="0"/>
              <w:ind w:left="175"/>
              <w:contextualSpacing/>
              <w:jc w:val="center"/>
            </w:pPr>
            <w:r w:rsidRPr="003B6D59">
              <w:rPr>
                <w:b/>
                <w:color w:val="111111"/>
                <w:shd w:val="clear" w:color="auto" w:fill="FFFFFF"/>
              </w:rPr>
              <w:t xml:space="preserve">Это </w:t>
            </w:r>
            <w:r>
              <w:rPr>
                <w:b/>
                <w:color w:val="111111"/>
                <w:shd w:val="clear" w:color="auto" w:fill="FFFFFF"/>
              </w:rPr>
              <w:t>серый</w:t>
            </w:r>
            <w:r w:rsidRPr="003B6D59">
              <w:rPr>
                <w:b/>
                <w:color w:val="111111"/>
                <w:shd w:val="clear" w:color="auto" w:fill="FFFFFF"/>
              </w:rPr>
              <w:t xml:space="preserve"> … (Зайка)</w:t>
            </w:r>
            <w:r>
              <w:rPr>
                <w:rFonts w:ascii="Arial" w:hAnsi="Arial" w:cs="Arial"/>
                <w:color w:val="111111"/>
              </w:rPr>
              <w:br/>
            </w:r>
          </w:p>
          <w:p w:rsidR="003B6D59" w:rsidRDefault="003B6D59" w:rsidP="003B6D59">
            <w:pPr>
              <w:pStyle w:val="a3"/>
              <w:spacing w:after="0"/>
              <w:ind w:left="175"/>
              <w:contextualSpacing/>
            </w:pPr>
            <w:r>
              <w:t>Давайте рассмотрим зайку на картинке,  и скажем, готов он к весне?</w:t>
            </w:r>
          </w:p>
          <w:p w:rsidR="003B6D59" w:rsidRDefault="003B6D59" w:rsidP="003B6D59">
            <w:pPr>
              <w:pStyle w:val="a3"/>
              <w:spacing w:after="0"/>
              <w:ind w:left="175"/>
              <w:contextualSpacing/>
            </w:pPr>
            <w:r>
              <w:t>Чем питается заяц?</w:t>
            </w:r>
          </w:p>
          <w:p w:rsidR="00B2616A" w:rsidRDefault="008D321F" w:rsidP="00264633">
            <w:pPr>
              <w:pStyle w:val="a3"/>
              <w:spacing w:after="0"/>
              <w:ind w:left="175"/>
              <w:contextualSpacing/>
            </w:pPr>
            <w:r>
              <w:t>Морковку заяц любит, а в лесу ее можно найти?</w:t>
            </w:r>
          </w:p>
          <w:p w:rsidR="00B2616A" w:rsidRDefault="008D321F" w:rsidP="008D321F">
            <w:pPr>
              <w:pStyle w:val="a3"/>
              <w:spacing w:after="0"/>
              <w:ind w:left="175"/>
              <w:contextualSpacing/>
            </w:pPr>
            <w:r>
              <w:t>Давайте отнесем зайчику морковку?</w:t>
            </w:r>
          </w:p>
          <w:p w:rsidR="008D321F" w:rsidRDefault="008D321F" w:rsidP="008D321F">
            <w:pPr>
              <w:pStyle w:val="a3"/>
              <w:spacing w:after="0"/>
              <w:ind w:left="175"/>
              <w:contextualSpacing/>
            </w:pPr>
          </w:p>
          <w:p w:rsidR="008D321F" w:rsidRDefault="008D321F" w:rsidP="008D321F">
            <w:pPr>
              <w:pStyle w:val="a3"/>
              <w:spacing w:after="0"/>
              <w:ind w:left="175"/>
              <w:contextualSpacing/>
            </w:pPr>
            <w:r>
              <w:t xml:space="preserve">Потихоньку просыпается природа, давайте будем аккуратно ходить по лесу, никого не будем пугать, разговаривать тихо. Договорились?  </w:t>
            </w:r>
          </w:p>
          <w:p w:rsidR="008D321F" w:rsidRPr="006828B1" w:rsidRDefault="008D321F" w:rsidP="008D321F">
            <w:pPr>
              <w:pStyle w:val="a3"/>
              <w:spacing w:after="0"/>
              <w:ind w:left="175"/>
              <w:contextualSpacing/>
            </w:pPr>
          </w:p>
        </w:tc>
        <w:tc>
          <w:tcPr>
            <w:tcW w:w="2125" w:type="dxa"/>
          </w:tcPr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321F" w:rsidRDefault="008D321F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картине</w:t>
            </w:r>
          </w:p>
          <w:p w:rsidR="00BD0B2A" w:rsidRDefault="003B6D59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0B2A" w:rsidRDefault="00BD0B2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616A" w:rsidRDefault="00B2616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2616A" w:rsidRDefault="00B2616A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90E22" w:rsidRDefault="00290E22" w:rsidP="00B2616A">
            <w:pPr>
              <w:shd w:val="clear" w:color="auto" w:fill="FFFFFF"/>
              <w:spacing w:after="0" w:line="240" w:lineRule="auto"/>
              <w:jc w:val="both"/>
              <w:rPr>
                <w:b/>
                <w:bCs/>
                <w:kern w:val="24"/>
              </w:rPr>
            </w:pPr>
          </w:p>
        </w:tc>
        <w:tc>
          <w:tcPr>
            <w:tcW w:w="1134" w:type="dxa"/>
          </w:tcPr>
          <w:p w:rsidR="00290E22" w:rsidRPr="00290E22" w:rsidRDefault="00BD0B2A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3</w:t>
            </w:r>
            <w:r w:rsidR="00290E22" w:rsidRPr="00290E22">
              <w:rPr>
                <w:bCs/>
                <w:kern w:val="24"/>
              </w:rPr>
              <w:t xml:space="preserve"> мин</w:t>
            </w:r>
          </w:p>
        </w:tc>
      </w:tr>
      <w:tr w:rsidR="006E2AD1" w:rsidRPr="00EA1E84" w:rsidTr="00B2616A">
        <w:tc>
          <w:tcPr>
            <w:tcW w:w="2269" w:type="dxa"/>
          </w:tcPr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Ходьба: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- в колонне по одному</w:t>
            </w:r>
          </w:p>
          <w:p w:rsidR="00290E22" w:rsidRDefault="00290E22" w:rsidP="008D321F">
            <w:pPr>
              <w:pStyle w:val="a3"/>
              <w:spacing w:after="0"/>
              <w:contextualSpacing/>
              <w:rPr>
                <w:bCs/>
                <w:kern w:val="24"/>
              </w:rPr>
            </w:pP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Бег: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- легкий </w:t>
            </w:r>
          </w:p>
          <w:p w:rsidR="00290E22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</w:p>
          <w:p w:rsidR="006E2AD1" w:rsidRPr="009D2449" w:rsidRDefault="00290E22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Ходьба обычная</w:t>
            </w:r>
          </w:p>
        </w:tc>
        <w:tc>
          <w:tcPr>
            <w:tcW w:w="5670" w:type="dxa"/>
          </w:tcPr>
          <w:p w:rsidR="00290E22" w:rsidRPr="009D2449" w:rsidRDefault="008D321F" w:rsidP="008D321F">
            <w:pPr>
              <w:pStyle w:val="a3"/>
              <w:spacing w:after="0"/>
              <w:contextualSpacing/>
              <w:rPr>
                <w:i/>
              </w:rPr>
            </w:pPr>
            <w:r>
              <w:t xml:space="preserve">«Лягушки»  </w:t>
            </w:r>
          </w:p>
          <w:p w:rsidR="00290E22" w:rsidRPr="009D2449" w:rsidRDefault="00290E22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B2616A" w:rsidRDefault="00B2616A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8D321F" w:rsidRDefault="008D321F" w:rsidP="00264633">
            <w:pPr>
              <w:pStyle w:val="a3"/>
              <w:spacing w:after="0"/>
              <w:ind w:left="175"/>
              <w:contextualSpacing/>
              <w:rPr>
                <w:i/>
              </w:rPr>
            </w:pPr>
          </w:p>
          <w:p w:rsidR="006E2AD1" w:rsidRPr="008D321F" w:rsidRDefault="008D321F" w:rsidP="00264633">
            <w:pPr>
              <w:spacing w:after="0"/>
              <w:ind w:left="3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«Бабочки»</w:t>
            </w:r>
          </w:p>
        </w:tc>
        <w:tc>
          <w:tcPr>
            <w:tcW w:w="2125" w:type="dxa"/>
          </w:tcPr>
          <w:p w:rsidR="006470C3" w:rsidRDefault="008D321F" w:rsidP="00264633">
            <w:pPr>
              <w:pStyle w:val="a3"/>
              <w:spacing w:after="0"/>
              <w:ind w:left="175"/>
              <w:contextualSpacing/>
            </w:pPr>
            <w:r>
              <w:t>Дети  приседают и кладут руки на колени</w:t>
            </w:r>
          </w:p>
          <w:p w:rsidR="006470C3" w:rsidRDefault="006470C3" w:rsidP="00264633">
            <w:pPr>
              <w:pStyle w:val="a3"/>
              <w:spacing w:after="0"/>
              <w:ind w:left="175"/>
              <w:contextualSpacing/>
            </w:pPr>
          </w:p>
          <w:p w:rsidR="008D321F" w:rsidRDefault="008D321F" w:rsidP="00264633">
            <w:pPr>
              <w:pStyle w:val="a3"/>
              <w:spacing w:after="0"/>
              <w:ind w:left="175"/>
              <w:contextualSpacing/>
            </w:pPr>
            <w:r>
              <w:t>Дети переходят на легкий бег</w:t>
            </w:r>
          </w:p>
          <w:p w:rsidR="008D321F" w:rsidRDefault="008D321F" w:rsidP="00264633">
            <w:pPr>
              <w:pStyle w:val="a3"/>
              <w:spacing w:after="0"/>
              <w:ind w:left="175"/>
              <w:contextualSpacing/>
            </w:pPr>
          </w:p>
          <w:p w:rsidR="00F309FD" w:rsidRDefault="00290E22" w:rsidP="00264633">
            <w:pPr>
              <w:pStyle w:val="a3"/>
              <w:spacing w:after="0"/>
              <w:ind w:left="175"/>
              <w:contextualSpacing/>
            </w:pPr>
            <w:r>
              <w:t>Ходьбу и бег чередовать.</w:t>
            </w:r>
          </w:p>
          <w:p w:rsidR="00290E22" w:rsidRPr="009C1049" w:rsidRDefault="00290E22" w:rsidP="00264633">
            <w:pPr>
              <w:pStyle w:val="a3"/>
              <w:spacing w:after="0"/>
              <w:ind w:left="175"/>
              <w:contextualSpacing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t>Соблюдать дистанцию</w:t>
            </w:r>
          </w:p>
        </w:tc>
        <w:tc>
          <w:tcPr>
            <w:tcW w:w="1134" w:type="dxa"/>
          </w:tcPr>
          <w:p w:rsidR="006E2AD1" w:rsidRPr="006E2AD1" w:rsidRDefault="008D321F" w:rsidP="00264633">
            <w:pPr>
              <w:pStyle w:val="a3"/>
              <w:spacing w:after="0"/>
              <w:ind w:left="175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 мин</w:t>
            </w:r>
          </w:p>
        </w:tc>
      </w:tr>
      <w:tr w:rsidR="006E2AD1" w:rsidRPr="00EA1E84" w:rsidTr="00B2616A">
        <w:trPr>
          <w:trHeight w:val="560"/>
        </w:trPr>
        <w:tc>
          <w:tcPr>
            <w:tcW w:w="2269" w:type="dxa"/>
          </w:tcPr>
          <w:p w:rsidR="006E2AD1" w:rsidRPr="006E2AD1" w:rsidRDefault="00290E22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290E22">
              <w:rPr>
                <w:rFonts w:ascii="Times New Roman" w:hAnsi="Times New Roman"/>
                <w:bCs/>
                <w:kern w:val="24"/>
              </w:rPr>
              <w:t>Построение в три колонны</w:t>
            </w:r>
          </w:p>
        </w:tc>
        <w:tc>
          <w:tcPr>
            <w:tcW w:w="5670" w:type="dxa"/>
          </w:tcPr>
          <w:p w:rsidR="006E2AD1" w:rsidRPr="008D321F" w:rsidRDefault="008D321F" w:rsidP="008D321F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Посмотрите, кто нас встречает!? Давайте поздороваемся. Зайка, а мы тебе морковку принесли, а еще научим делать упражнения с морковкой </w:t>
            </w:r>
          </w:p>
        </w:tc>
        <w:tc>
          <w:tcPr>
            <w:tcW w:w="2125" w:type="dxa"/>
          </w:tcPr>
          <w:p w:rsidR="00B900E2" w:rsidRPr="00EA1E84" w:rsidRDefault="008D321F" w:rsidP="00264633">
            <w:pPr>
              <w:pStyle w:val="a3"/>
              <w:spacing w:after="0"/>
              <w:ind w:left="175"/>
              <w:contextualSpacing/>
            </w:pPr>
            <w:r>
              <w:t>Игрушка зайка</w:t>
            </w:r>
          </w:p>
        </w:tc>
        <w:tc>
          <w:tcPr>
            <w:tcW w:w="1134" w:type="dxa"/>
          </w:tcPr>
          <w:p w:rsidR="00B900E2" w:rsidRPr="006E2AD1" w:rsidRDefault="00B900E2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</w:p>
        </w:tc>
      </w:tr>
      <w:tr w:rsidR="00116455" w:rsidRPr="00EA1E84" w:rsidTr="00B2616A">
        <w:tc>
          <w:tcPr>
            <w:tcW w:w="11198" w:type="dxa"/>
            <w:gridSpan w:val="4"/>
          </w:tcPr>
          <w:p w:rsidR="00116455" w:rsidRPr="006E2AD1" w:rsidRDefault="00116455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rFonts w:eastAsia="Times New Roman"/>
                <w:b/>
                <w:lang w:eastAsia="ru-RU"/>
              </w:rPr>
              <w:t>Основная часть</w:t>
            </w:r>
          </w:p>
        </w:tc>
      </w:tr>
      <w:tr w:rsidR="00116455" w:rsidRPr="00EA1E84" w:rsidTr="00B2616A">
        <w:tc>
          <w:tcPr>
            <w:tcW w:w="11198" w:type="dxa"/>
            <w:gridSpan w:val="4"/>
          </w:tcPr>
          <w:p w:rsidR="00116455" w:rsidRPr="00BD0B2A" w:rsidRDefault="00BD0B2A" w:rsidP="008D321F">
            <w:pPr>
              <w:pStyle w:val="a3"/>
              <w:spacing w:after="0"/>
              <w:contextualSpacing/>
              <w:jc w:val="center"/>
              <w:rPr>
                <w:b/>
              </w:rPr>
            </w:pPr>
            <w:r>
              <w:rPr>
                <w:b/>
              </w:rPr>
              <w:t>ОРУ</w:t>
            </w:r>
            <w:r w:rsidR="00116455" w:rsidRPr="00BD0B2A">
              <w:rPr>
                <w:b/>
              </w:rPr>
              <w:t xml:space="preserve"> (</w:t>
            </w:r>
            <w:r w:rsidR="008D321F">
              <w:rPr>
                <w:b/>
              </w:rPr>
              <w:t>с морковками</w:t>
            </w:r>
            <w:r w:rsidR="00116455" w:rsidRPr="00BD0B2A">
              <w:rPr>
                <w:b/>
              </w:rPr>
              <w:t>)</w:t>
            </w:r>
          </w:p>
        </w:tc>
      </w:tr>
      <w:tr w:rsidR="00116455" w:rsidRPr="00EA1E84" w:rsidTr="00B2616A">
        <w:tc>
          <w:tcPr>
            <w:tcW w:w="2269" w:type="dxa"/>
          </w:tcPr>
          <w:p w:rsidR="00116455" w:rsidRPr="00264633" w:rsidRDefault="00BC7387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И.п. – ноги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ширине ступни, морковки в руках внизу</w:t>
            </w:r>
          </w:p>
        </w:tc>
        <w:tc>
          <w:tcPr>
            <w:tcW w:w="5670" w:type="dxa"/>
          </w:tcPr>
          <w:p w:rsidR="006470C3" w:rsidRPr="00E762B7" w:rsidRDefault="00BC7387" w:rsidP="00264633">
            <w:pPr>
              <w:pStyle w:val="a3"/>
              <w:spacing w:after="0"/>
              <w:contextualSpacing/>
            </w:pPr>
            <w:r>
              <w:lastRenderedPageBreak/>
              <w:t xml:space="preserve">Поднять морковки в стороны, вверх, в стороны, </w:t>
            </w:r>
            <w:r>
              <w:lastRenderedPageBreak/>
              <w:t xml:space="preserve">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</w:tc>
        <w:tc>
          <w:tcPr>
            <w:tcW w:w="2125" w:type="dxa"/>
          </w:tcPr>
          <w:p w:rsidR="00750EA5" w:rsidRDefault="00BC7387" w:rsidP="00264633">
            <w:pPr>
              <w:pStyle w:val="a3"/>
              <w:spacing w:after="0"/>
              <w:contextualSpacing/>
            </w:pPr>
            <w:r>
              <w:lastRenderedPageBreak/>
              <w:t xml:space="preserve">Следить за </w:t>
            </w:r>
            <w:r>
              <w:lastRenderedPageBreak/>
              <w:t>осанкой</w:t>
            </w:r>
          </w:p>
        </w:tc>
        <w:tc>
          <w:tcPr>
            <w:tcW w:w="1134" w:type="dxa"/>
          </w:tcPr>
          <w:p w:rsidR="00116455" w:rsidRDefault="00BC7387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lastRenderedPageBreak/>
              <w:t>5-6 раз</w:t>
            </w:r>
          </w:p>
        </w:tc>
      </w:tr>
      <w:tr w:rsidR="00BC7387" w:rsidRPr="00EA1E84" w:rsidTr="00B2616A">
        <w:tc>
          <w:tcPr>
            <w:tcW w:w="2269" w:type="dxa"/>
          </w:tcPr>
          <w:p w:rsidR="00BC7387" w:rsidRDefault="00BC7387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И.п. – стойка ноги на ширине плеч, морковки в руках внизу</w:t>
            </w:r>
          </w:p>
        </w:tc>
        <w:tc>
          <w:tcPr>
            <w:tcW w:w="5670" w:type="dxa"/>
          </w:tcPr>
          <w:p w:rsidR="00BC7387" w:rsidRPr="00E762B7" w:rsidRDefault="00BC7387" w:rsidP="00264633">
            <w:pPr>
              <w:pStyle w:val="a3"/>
              <w:spacing w:after="0"/>
              <w:contextualSpacing/>
            </w:pPr>
            <w:r>
              <w:t xml:space="preserve">Руки в стороны: наклон вперед, помахать морковками из стороны в сторону; выпрямиться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</w:tc>
        <w:tc>
          <w:tcPr>
            <w:tcW w:w="2125" w:type="dxa"/>
          </w:tcPr>
          <w:p w:rsidR="00BC7387" w:rsidRDefault="00BC7387" w:rsidP="00264633">
            <w:pPr>
              <w:pStyle w:val="a3"/>
              <w:spacing w:after="0"/>
              <w:contextualSpacing/>
            </w:pPr>
            <w:r>
              <w:t>Колени не сгибать</w:t>
            </w:r>
          </w:p>
        </w:tc>
        <w:tc>
          <w:tcPr>
            <w:tcW w:w="1134" w:type="dxa"/>
          </w:tcPr>
          <w:p w:rsidR="00BC7387" w:rsidRDefault="00BC7387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 раз</w:t>
            </w:r>
          </w:p>
        </w:tc>
      </w:tr>
      <w:tr w:rsidR="00BC7387" w:rsidRPr="00EA1E84" w:rsidTr="00B2616A">
        <w:tc>
          <w:tcPr>
            <w:tcW w:w="2269" w:type="dxa"/>
          </w:tcPr>
          <w:p w:rsidR="00BC7387" w:rsidRDefault="00BC7387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стойка на коленях, морковки у груди.</w:t>
            </w:r>
          </w:p>
        </w:tc>
        <w:tc>
          <w:tcPr>
            <w:tcW w:w="5670" w:type="dxa"/>
          </w:tcPr>
          <w:p w:rsidR="00BC7387" w:rsidRPr="00E762B7" w:rsidRDefault="00BC7387" w:rsidP="00264633">
            <w:pPr>
              <w:pStyle w:val="a3"/>
              <w:spacing w:after="0"/>
              <w:contextualSpacing/>
            </w:pPr>
            <w:r>
              <w:t xml:space="preserve">Поворот вправо (влево), отвести руку с морковкой в сторону; вернуться </w:t>
            </w:r>
            <w:proofErr w:type="gramStart"/>
            <w:r>
              <w:t>в</w:t>
            </w:r>
            <w:proofErr w:type="gramEnd"/>
            <w:r>
              <w:t xml:space="preserve"> и.п.</w:t>
            </w:r>
          </w:p>
        </w:tc>
        <w:tc>
          <w:tcPr>
            <w:tcW w:w="2125" w:type="dxa"/>
          </w:tcPr>
          <w:p w:rsidR="00BC7387" w:rsidRDefault="00BC7387" w:rsidP="00264633">
            <w:pPr>
              <w:pStyle w:val="a3"/>
              <w:spacing w:after="0"/>
              <w:contextualSpacing/>
            </w:pPr>
            <w:r>
              <w:t>Следить за осанкой</w:t>
            </w:r>
          </w:p>
        </w:tc>
        <w:tc>
          <w:tcPr>
            <w:tcW w:w="1134" w:type="dxa"/>
          </w:tcPr>
          <w:p w:rsidR="00BC7387" w:rsidRDefault="00044A54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По 3 раза в каждую сторону</w:t>
            </w:r>
          </w:p>
        </w:tc>
      </w:tr>
      <w:tr w:rsidR="00BC7387" w:rsidRPr="00EA1E84" w:rsidTr="00B2616A">
        <w:tc>
          <w:tcPr>
            <w:tcW w:w="2269" w:type="dxa"/>
          </w:tcPr>
          <w:p w:rsidR="00BC7387" w:rsidRDefault="00BC7387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стойка ноги на ширине ступни,  морковки в руках внизу</w:t>
            </w:r>
          </w:p>
        </w:tc>
        <w:tc>
          <w:tcPr>
            <w:tcW w:w="5670" w:type="dxa"/>
          </w:tcPr>
          <w:p w:rsidR="00BC7387" w:rsidRDefault="008E2FCD" w:rsidP="00264633">
            <w:pPr>
              <w:pStyle w:val="a3"/>
              <w:spacing w:after="0"/>
              <w:contextualSpacing/>
            </w:pPr>
            <w:r>
              <w:t>Морковки</w:t>
            </w:r>
            <w:r w:rsidR="00BC7387">
              <w:t xml:space="preserve"> в стороны, правую (левую) ногу в сторону на носок, вернуться </w:t>
            </w:r>
            <w:proofErr w:type="gramStart"/>
            <w:r w:rsidR="00BC7387">
              <w:t>в</w:t>
            </w:r>
            <w:proofErr w:type="gramEnd"/>
            <w:r w:rsidR="00BC7387">
              <w:t xml:space="preserve"> и.п.</w:t>
            </w:r>
          </w:p>
        </w:tc>
        <w:tc>
          <w:tcPr>
            <w:tcW w:w="2125" w:type="dxa"/>
          </w:tcPr>
          <w:p w:rsidR="00BC7387" w:rsidRDefault="00044A54" w:rsidP="00264633">
            <w:pPr>
              <w:pStyle w:val="a3"/>
              <w:spacing w:after="0"/>
              <w:contextualSpacing/>
            </w:pPr>
            <w:r>
              <w:t>Нога на носок прямая</w:t>
            </w:r>
          </w:p>
        </w:tc>
        <w:tc>
          <w:tcPr>
            <w:tcW w:w="1134" w:type="dxa"/>
          </w:tcPr>
          <w:p w:rsidR="00BC7387" w:rsidRDefault="00044A54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5-6 раз</w:t>
            </w:r>
          </w:p>
        </w:tc>
      </w:tr>
      <w:tr w:rsidR="00044A54" w:rsidRPr="00EA1E84" w:rsidTr="00B2616A">
        <w:tc>
          <w:tcPr>
            <w:tcW w:w="2269" w:type="dxa"/>
          </w:tcPr>
          <w:p w:rsidR="00044A54" w:rsidRDefault="00044A54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 – ноги слегка расставлены, морковки на полу</w:t>
            </w:r>
          </w:p>
        </w:tc>
        <w:tc>
          <w:tcPr>
            <w:tcW w:w="5670" w:type="dxa"/>
          </w:tcPr>
          <w:p w:rsidR="00044A54" w:rsidRDefault="00044A54" w:rsidP="00264633">
            <w:pPr>
              <w:pStyle w:val="a3"/>
              <w:spacing w:after="0"/>
              <w:contextualSpacing/>
            </w:pPr>
            <w:r>
              <w:t>Прыжки на двух ногах перед морковками</w:t>
            </w:r>
          </w:p>
        </w:tc>
        <w:tc>
          <w:tcPr>
            <w:tcW w:w="2125" w:type="dxa"/>
          </w:tcPr>
          <w:p w:rsidR="00044A54" w:rsidRDefault="00044A54" w:rsidP="00264633">
            <w:pPr>
              <w:pStyle w:val="a3"/>
              <w:spacing w:after="0"/>
              <w:contextualSpacing/>
            </w:pPr>
            <w:r>
              <w:t>Следить за осанкой</w:t>
            </w:r>
          </w:p>
        </w:tc>
        <w:tc>
          <w:tcPr>
            <w:tcW w:w="1134" w:type="dxa"/>
          </w:tcPr>
          <w:p w:rsidR="00044A54" w:rsidRDefault="00044A54" w:rsidP="00264633">
            <w:pPr>
              <w:pStyle w:val="a3"/>
              <w:spacing w:after="0"/>
              <w:contextualSpacing/>
              <w:jc w:val="center"/>
              <w:rPr>
                <w:bCs/>
                <w:kern w:val="24"/>
              </w:rPr>
            </w:pPr>
          </w:p>
        </w:tc>
      </w:tr>
      <w:tr w:rsidR="00116455" w:rsidRPr="00EA1E84" w:rsidTr="00B2616A">
        <w:tc>
          <w:tcPr>
            <w:tcW w:w="2269" w:type="dxa"/>
          </w:tcPr>
          <w:p w:rsidR="00116455" w:rsidRPr="009D2449" w:rsidRDefault="00116455" w:rsidP="00264633">
            <w:pPr>
              <w:pStyle w:val="a3"/>
              <w:spacing w:after="0"/>
              <w:contextualSpacing/>
              <w:rPr>
                <w:b/>
              </w:rPr>
            </w:pPr>
            <w:r w:rsidRPr="009D2449">
              <w:rPr>
                <w:b/>
              </w:rPr>
              <w:t>Дыхательное упражнение</w:t>
            </w:r>
          </w:p>
          <w:p w:rsidR="00116455" w:rsidRPr="009224E0" w:rsidRDefault="00116455" w:rsidP="009224E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«</w:t>
            </w:r>
            <w:r w:rsidR="00044A54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Здравствуй, солнышко!</w:t>
            </w: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5670" w:type="dxa"/>
          </w:tcPr>
          <w:p w:rsidR="00116455" w:rsidRPr="00116455" w:rsidRDefault="00116455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И. п. </w:t>
            </w:r>
            <w:r w:rsidR="009224E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–</w:t>
            </w:r>
            <w:r w:rsidRPr="00116455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224E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ноги на ширине плеч, руки за спину.</w:t>
            </w:r>
          </w:p>
          <w:p w:rsidR="002746A6" w:rsidRPr="006828B1" w:rsidRDefault="009224E0" w:rsidP="002646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Медленно поднять руки вверх, голову вверх – вдох. Опуская руки, произносить на выдохе: «Ух-ух-ух».</w:t>
            </w:r>
          </w:p>
        </w:tc>
        <w:tc>
          <w:tcPr>
            <w:tcW w:w="2125" w:type="dxa"/>
          </w:tcPr>
          <w:p w:rsidR="00116455" w:rsidRDefault="009224E0" w:rsidP="00264633">
            <w:pPr>
              <w:pStyle w:val="a3"/>
              <w:spacing w:after="0"/>
              <w:ind w:left="175"/>
              <w:contextualSpacing/>
            </w:pPr>
            <w:r>
              <w:t>Выдох делать не спеша</w:t>
            </w:r>
          </w:p>
        </w:tc>
        <w:tc>
          <w:tcPr>
            <w:tcW w:w="1134" w:type="dxa"/>
          </w:tcPr>
          <w:p w:rsidR="00116455" w:rsidRDefault="00750EA5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 xml:space="preserve">2 </w:t>
            </w:r>
            <w:r w:rsidR="00116455">
              <w:rPr>
                <w:bCs/>
                <w:kern w:val="24"/>
              </w:rPr>
              <w:t xml:space="preserve"> </w:t>
            </w:r>
            <w:r>
              <w:rPr>
                <w:bCs/>
                <w:kern w:val="24"/>
              </w:rPr>
              <w:t>раза</w:t>
            </w:r>
          </w:p>
        </w:tc>
      </w:tr>
      <w:tr w:rsidR="00116455" w:rsidRPr="00EA1E84" w:rsidTr="00B2616A">
        <w:tc>
          <w:tcPr>
            <w:tcW w:w="11198" w:type="dxa"/>
            <w:gridSpan w:val="4"/>
          </w:tcPr>
          <w:p w:rsidR="00116455" w:rsidRPr="00BD0B2A" w:rsidRDefault="00116455" w:rsidP="00264633">
            <w:pPr>
              <w:pStyle w:val="a3"/>
              <w:spacing w:after="0"/>
              <w:contextualSpacing/>
              <w:jc w:val="center"/>
              <w:rPr>
                <w:b/>
              </w:rPr>
            </w:pPr>
            <w:r w:rsidRPr="00BD0B2A">
              <w:rPr>
                <w:b/>
              </w:rPr>
              <w:t>ОВД</w:t>
            </w:r>
          </w:p>
        </w:tc>
      </w:tr>
      <w:tr w:rsidR="00363370" w:rsidRPr="00EA1E84" w:rsidTr="00B2616A">
        <w:tc>
          <w:tcPr>
            <w:tcW w:w="2269" w:type="dxa"/>
            <w:tcBorders>
              <w:top w:val="nil"/>
            </w:tcBorders>
          </w:tcPr>
          <w:p w:rsidR="00750EA5" w:rsidRDefault="00750EA5" w:rsidP="00264633">
            <w:pPr>
              <w:pStyle w:val="a3"/>
              <w:spacing w:after="0"/>
              <w:ind w:left="33"/>
              <w:contextualSpacing/>
            </w:pPr>
            <w:r>
              <w:t xml:space="preserve">Выполнение движений </w:t>
            </w:r>
            <w:r w:rsidR="009224E0">
              <w:t xml:space="preserve">поточным способом  </w:t>
            </w:r>
          </w:p>
          <w:p w:rsidR="00750EA5" w:rsidRDefault="00750EA5" w:rsidP="00264633">
            <w:pPr>
              <w:pStyle w:val="a3"/>
              <w:spacing w:after="0"/>
              <w:ind w:left="34"/>
              <w:contextualSpacing/>
            </w:pPr>
          </w:p>
          <w:p w:rsidR="00116455" w:rsidRDefault="009224E0" w:rsidP="00264633">
            <w:pPr>
              <w:pStyle w:val="a3"/>
              <w:spacing w:after="0"/>
              <w:contextualSpacing/>
              <w:rPr>
                <w:bCs/>
                <w:kern w:val="24"/>
              </w:rPr>
            </w:pPr>
            <w:r>
              <w:t>Ползание по гимнастической скамейке с опорой на ладони и колени</w:t>
            </w:r>
          </w:p>
          <w:p w:rsidR="00750EA5" w:rsidRDefault="00750EA5" w:rsidP="000F1D49">
            <w:pPr>
              <w:pStyle w:val="a3"/>
              <w:spacing w:after="0"/>
              <w:contextualSpacing/>
            </w:pPr>
          </w:p>
          <w:p w:rsidR="00363370" w:rsidRDefault="00363370" w:rsidP="00264633">
            <w:pPr>
              <w:pStyle w:val="a3"/>
              <w:spacing w:after="0"/>
              <w:ind w:left="175"/>
              <w:contextualSpacing/>
              <w:rPr>
                <w:iCs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300EFC" w:rsidRDefault="000F1D49" w:rsidP="00264633">
            <w:pPr>
              <w:pStyle w:val="a3"/>
              <w:spacing w:after="0"/>
              <w:ind w:left="175"/>
              <w:contextualSpacing/>
            </w:pPr>
            <w:r>
              <w:t>Ребята, давайте покажем Зайчику, как ловко мы умеем ползать</w:t>
            </w:r>
          </w:p>
          <w:p w:rsidR="00300EFC" w:rsidRDefault="00300EFC" w:rsidP="00264633">
            <w:pPr>
              <w:pStyle w:val="a3"/>
              <w:spacing w:after="0"/>
              <w:ind w:left="175"/>
              <w:contextualSpacing/>
            </w:pPr>
          </w:p>
          <w:p w:rsidR="00363370" w:rsidRDefault="00363370" w:rsidP="000F1D49">
            <w:pPr>
              <w:pStyle w:val="a3"/>
              <w:spacing w:after="0"/>
              <w:ind w:left="175"/>
              <w:contextualSpacing/>
              <w:rPr>
                <w:rFonts w:eastAsia="Times New Roman"/>
                <w:lang w:eastAsia="ru-RU"/>
              </w:rPr>
            </w:pPr>
          </w:p>
        </w:tc>
        <w:tc>
          <w:tcPr>
            <w:tcW w:w="2125" w:type="dxa"/>
          </w:tcPr>
          <w:p w:rsidR="00264633" w:rsidRDefault="000F1D49" w:rsidP="00264633">
            <w:pPr>
              <w:pStyle w:val="a3"/>
              <w:spacing w:after="0"/>
              <w:ind w:left="34"/>
              <w:contextualSpacing/>
            </w:pPr>
            <w:r>
              <w:t>Страховка детей на скамейке</w:t>
            </w:r>
          </w:p>
          <w:p w:rsidR="000F1D49" w:rsidRDefault="000F1D49" w:rsidP="00264633">
            <w:pPr>
              <w:pStyle w:val="a3"/>
              <w:spacing w:after="0"/>
              <w:ind w:left="34"/>
              <w:contextualSpacing/>
            </w:pPr>
          </w:p>
          <w:p w:rsidR="00116455" w:rsidRDefault="00116455" w:rsidP="00264633">
            <w:pPr>
              <w:pStyle w:val="a3"/>
              <w:spacing w:after="0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Проговаривают чистоговорки</w:t>
            </w:r>
          </w:p>
          <w:p w:rsidR="00116455" w:rsidRDefault="000F1D49" w:rsidP="00264633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r>
              <w:rPr>
                <w:bCs/>
                <w:kern w:val="24"/>
              </w:rPr>
              <w:t>Чата-чата-чата</w:t>
            </w:r>
            <w:r w:rsidR="00116455">
              <w:rPr>
                <w:bCs/>
                <w:kern w:val="24"/>
              </w:rPr>
              <w:t xml:space="preserve"> – </w:t>
            </w:r>
            <w:r>
              <w:rPr>
                <w:bCs/>
                <w:kern w:val="24"/>
              </w:rPr>
              <w:t>зайчиха и зайчата;</w:t>
            </w:r>
          </w:p>
          <w:p w:rsidR="00363370" w:rsidRPr="00300EFC" w:rsidRDefault="000F1D49" w:rsidP="000F1D49">
            <w:pPr>
              <w:pStyle w:val="a3"/>
              <w:spacing w:after="0"/>
              <w:ind w:left="33"/>
              <w:contextualSpacing/>
              <w:rPr>
                <w:bCs/>
                <w:kern w:val="24"/>
              </w:rPr>
            </w:pPr>
            <w:proofErr w:type="spellStart"/>
            <w:r>
              <w:rPr>
                <w:bCs/>
                <w:kern w:val="24"/>
              </w:rPr>
              <w:t>Ща</w:t>
            </w:r>
            <w:proofErr w:type="spellEnd"/>
            <w:r>
              <w:rPr>
                <w:bCs/>
                <w:kern w:val="24"/>
              </w:rPr>
              <w:t xml:space="preserve"> – </w:t>
            </w:r>
            <w:proofErr w:type="spellStart"/>
            <w:r>
              <w:rPr>
                <w:bCs/>
                <w:kern w:val="24"/>
              </w:rPr>
              <w:t>ща</w:t>
            </w:r>
            <w:proofErr w:type="spellEnd"/>
            <w:r>
              <w:rPr>
                <w:bCs/>
                <w:kern w:val="24"/>
              </w:rPr>
              <w:t xml:space="preserve"> – </w:t>
            </w:r>
            <w:proofErr w:type="spellStart"/>
            <w:r>
              <w:rPr>
                <w:bCs/>
                <w:kern w:val="24"/>
              </w:rPr>
              <w:t>ща</w:t>
            </w:r>
            <w:proofErr w:type="spellEnd"/>
            <w:r>
              <w:rPr>
                <w:bCs/>
                <w:kern w:val="24"/>
              </w:rPr>
              <w:t xml:space="preserve"> </w:t>
            </w:r>
            <w:r w:rsidR="002746A6">
              <w:rPr>
                <w:bCs/>
                <w:kern w:val="24"/>
              </w:rPr>
              <w:t xml:space="preserve"> – </w:t>
            </w:r>
            <w:r>
              <w:rPr>
                <w:bCs/>
                <w:kern w:val="24"/>
              </w:rPr>
              <w:t>зайка ходит без плаща</w:t>
            </w:r>
          </w:p>
        </w:tc>
        <w:tc>
          <w:tcPr>
            <w:tcW w:w="1134" w:type="dxa"/>
          </w:tcPr>
          <w:p w:rsidR="00363370" w:rsidRDefault="009224E0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  <w:r>
              <w:rPr>
                <w:bCs/>
                <w:kern w:val="24"/>
              </w:rPr>
              <w:t>2-3 раза</w:t>
            </w:r>
          </w:p>
          <w:p w:rsidR="00363370" w:rsidRDefault="00363370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</w:p>
          <w:p w:rsidR="00363370" w:rsidRDefault="00363370" w:rsidP="00264633">
            <w:pPr>
              <w:pStyle w:val="a3"/>
              <w:spacing w:after="0"/>
              <w:ind w:left="33"/>
              <w:contextualSpacing/>
              <w:jc w:val="center"/>
              <w:rPr>
                <w:bCs/>
                <w:kern w:val="24"/>
              </w:rPr>
            </w:pPr>
          </w:p>
        </w:tc>
      </w:tr>
      <w:tr w:rsidR="00300EFC" w:rsidRPr="00EA1E84" w:rsidTr="00B2616A">
        <w:tc>
          <w:tcPr>
            <w:tcW w:w="2269" w:type="dxa"/>
          </w:tcPr>
          <w:p w:rsidR="00300EFC" w:rsidRPr="00264633" w:rsidRDefault="000F1D49" w:rsidP="000F1D49">
            <w:pPr>
              <w:spacing w:after="0"/>
              <w:contextualSpacing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Метание мешочков на дальность</w:t>
            </w:r>
          </w:p>
        </w:tc>
        <w:tc>
          <w:tcPr>
            <w:tcW w:w="5670" w:type="dxa"/>
          </w:tcPr>
          <w:p w:rsidR="000F1D49" w:rsidRPr="00BD0B2A" w:rsidRDefault="00750EA5" w:rsidP="000F1D49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    </w:t>
            </w:r>
          </w:p>
          <w:p w:rsidR="00300EFC" w:rsidRPr="00BD0B2A" w:rsidRDefault="001E4191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далеко бросать мешочек</w:t>
            </w:r>
          </w:p>
        </w:tc>
        <w:tc>
          <w:tcPr>
            <w:tcW w:w="2125" w:type="dxa"/>
          </w:tcPr>
          <w:p w:rsidR="00300EFC" w:rsidRDefault="00300EFC" w:rsidP="00264633">
            <w:pPr>
              <w:pStyle w:val="a3"/>
              <w:spacing w:after="0"/>
              <w:ind w:left="176"/>
              <w:contextualSpacing/>
              <w:rPr>
                <w:b/>
              </w:rPr>
            </w:pPr>
          </w:p>
          <w:p w:rsidR="00300EFC" w:rsidRDefault="000F1D49" w:rsidP="00264633">
            <w:pPr>
              <w:pStyle w:val="a3"/>
              <w:spacing w:after="0"/>
              <w:contextualSpacing/>
            </w:pPr>
            <w:r>
              <w:t>Принимать правильное исходное положение при метании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</w:p>
          <w:p w:rsidR="00300EFC" w:rsidRDefault="000F1D49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6-8 раз</w:t>
            </w:r>
          </w:p>
          <w:p w:rsidR="00300EFC" w:rsidRDefault="00300EFC" w:rsidP="00264633">
            <w:pPr>
              <w:pStyle w:val="a3"/>
              <w:spacing w:after="0"/>
              <w:contextualSpacing/>
            </w:pPr>
          </w:p>
        </w:tc>
      </w:tr>
      <w:tr w:rsidR="00E762B7" w:rsidRPr="00EA1E84" w:rsidTr="00C04012">
        <w:trPr>
          <w:trHeight w:val="299"/>
        </w:trPr>
        <w:tc>
          <w:tcPr>
            <w:tcW w:w="11198" w:type="dxa"/>
            <w:gridSpan w:val="4"/>
          </w:tcPr>
          <w:p w:rsidR="00E762B7" w:rsidRPr="002746A6" w:rsidRDefault="00E762B7" w:rsidP="00264633">
            <w:pPr>
              <w:pStyle w:val="a3"/>
              <w:spacing w:after="0"/>
              <w:contextualSpacing/>
              <w:jc w:val="center"/>
              <w:rPr>
                <w:i/>
              </w:rPr>
            </w:pPr>
            <w:r w:rsidRPr="002746A6">
              <w:rPr>
                <w:i/>
              </w:rPr>
              <w:t>Дети помогают убрать спортивное оборудование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Pr="009D2449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Подвижная игра </w:t>
            </w:r>
          </w:p>
          <w:p w:rsidR="00300EFC" w:rsidRDefault="00300EFC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C6C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1E41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Зайка серый умывается</w:t>
            </w:r>
            <w:r w:rsidRPr="00DC6C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  <w:p w:rsidR="00300EFC" w:rsidRDefault="001E4191" w:rsidP="002646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Выбрать с помощью считалки зайчика. Дети встают в круг, зайка в центре круга.</w:t>
            </w:r>
          </w:p>
          <w:p w:rsidR="001E4191" w:rsidRDefault="001E4191" w:rsidP="0026463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После слов зайка подпрыгивает на двух ногах, продвигаясь вперед (идет в гости) к кому-нибудь 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стоящих в кругу. Тот становится на место зайки</w:t>
            </w:r>
          </w:p>
        </w:tc>
        <w:tc>
          <w:tcPr>
            <w:tcW w:w="5670" w:type="dxa"/>
          </w:tcPr>
          <w:p w:rsidR="00300EFC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Зайка серый умывается,</w:t>
            </w:r>
          </w:p>
          <w:p w:rsidR="001E4191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Видно в гости собирается,</w:t>
            </w:r>
          </w:p>
          <w:p w:rsidR="001E4191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Вымыл носик, вымыл хвостик, вымыл ухо,</w:t>
            </w:r>
          </w:p>
          <w:p w:rsidR="001E4191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Вытер сухо!</w:t>
            </w:r>
          </w:p>
          <w:p w:rsid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Считалка </w:t>
            </w:r>
            <w:r w:rsidR="00314D2A" w:rsidRPr="00314D2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(выбирают дети)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Бежит зайка по дороге,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Да устали сильно ноги.</w:t>
            </w:r>
          </w:p>
          <w:p w:rsidR="00300EFC" w:rsidRPr="009D2449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Захотелось зайке спать,</w:t>
            </w:r>
          </w:p>
          <w:p w:rsidR="00300EFC" w:rsidRDefault="00300EFC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244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Выходи, тебе искать!</w:t>
            </w:r>
          </w:p>
        </w:tc>
        <w:tc>
          <w:tcPr>
            <w:tcW w:w="2125" w:type="dxa"/>
          </w:tcPr>
          <w:p w:rsidR="00300EFC" w:rsidRPr="00DC6CBB" w:rsidRDefault="001E4191" w:rsidP="0026463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Соотносить действия со словами</w:t>
            </w:r>
          </w:p>
          <w:p w:rsidR="00300EFC" w:rsidRDefault="00300EFC" w:rsidP="00264633">
            <w:pPr>
              <w:pStyle w:val="a3"/>
              <w:spacing w:after="0"/>
              <w:contextualSpacing/>
            </w:pP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</w:p>
          <w:p w:rsidR="00300EFC" w:rsidRDefault="001E4191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2 раза</w:t>
            </w:r>
          </w:p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</w:p>
        </w:tc>
      </w:tr>
      <w:tr w:rsidR="00300EFC" w:rsidRPr="00EA1E84" w:rsidTr="00B2616A">
        <w:tc>
          <w:tcPr>
            <w:tcW w:w="11198" w:type="dxa"/>
            <w:gridSpan w:val="4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 w:rsidRPr="00363370">
              <w:rPr>
                <w:rFonts w:eastAsia="Times New Roman"/>
                <w:b/>
                <w:lang w:eastAsia="ru-RU"/>
              </w:rPr>
              <w:lastRenderedPageBreak/>
              <w:t>Заключительная часть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Pr="009D2449" w:rsidRDefault="00300EFC" w:rsidP="00264633">
            <w:pPr>
              <w:spacing w:after="0"/>
              <w:contextualSpacing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D2449">
              <w:rPr>
                <w:rFonts w:ascii="Times New Roman" w:hAnsi="Times New Roman"/>
                <w:b/>
                <w:iCs/>
                <w:sz w:val="24"/>
                <w:szCs w:val="24"/>
              </w:rPr>
              <w:t>Пальчиковая гимнастика</w:t>
            </w:r>
          </w:p>
          <w:p w:rsidR="00300EFC" w:rsidRDefault="00750EA5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1E4191">
              <w:rPr>
                <w:rFonts w:ascii="Times New Roman" w:hAnsi="Times New Roman"/>
                <w:iCs/>
                <w:sz w:val="24"/>
                <w:szCs w:val="24"/>
              </w:rPr>
              <w:t>Зайки, зайки - молодцы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:rsidR="00750EA5" w:rsidRDefault="001E4191" w:rsidP="001E4191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Дети сидят на скамейках, руки на коленях, пальцы сжаты в кулаки</w:t>
            </w:r>
          </w:p>
          <w:p w:rsidR="001E4191" w:rsidRDefault="001E4191" w:rsidP="001E4191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Проговаривая текст, выдвигать одновременно вперед указательный и средний пальцы. Спрятать пальцы в кулак.</w:t>
            </w:r>
          </w:p>
        </w:tc>
        <w:tc>
          <w:tcPr>
            <w:tcW w:w="5670" w:type="dxa"/>
          </w:tcPr>
          <w:p w:rsidR="001E4191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Зайки, зайки – молодцы</w:t>
            </w:r>
          </w:p>
          <w:p w:rsidR="001E4191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Вышли на зарядку.</w:t>
            </w:r>
          </w:p>
          <w:p w:rsidR="001E4191" w:rsidRPr="001E4191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Раз-два, раз-два</w:t>
            </w:r>
          </w:p>
          <w:p w:rsidR="00300EFC" w:rsidRPr="00AB3394" w:rsidRDefault="001E4191" w:rsidP="00264633">
            <w:pPr>
              <w:spacing w:after="0"/>
              <w:ind w:left="34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419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Делают зарядку.</w:t>
            </w:r>
            <w:r w:rsidR="00750E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300EFC" w:rsidRDefault="00750EA5" w:rsidP="00264633">
            <w:pPr>
              <w:pStyle w:val="a3"/>
              <w:spacing w:after="0"/>
              <w:contextualSpacing/>
            </w:pPr>
            <w:r>
              <w:t>Выполнять движения в соответствии словам песенки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2 раза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Default="00300EFC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Краткая беседа </w:t>
            </w:r>
          </w:p>
        </w:tc>
        <w:tc>
          <w:tcPr>
            <w:tcW w:w="5670" w:type="dxa"/>
          </w:tcPr>
          <w:p w:rsidR="00300EFC" w:rsidRDefault="00300EFC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мы сегодня побывали?</w:t>
            </w:r>
          </w:p>
          <w:p w:rsidR="002D7F84" w:rsidRPr="00EC2A32" w:rsidRDefault="002D7F84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принесли в подарок зайке</w:t>
            </w:r>
            <w:r w:rsidR="00300EFC" w:rsidRPr="00EC2A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5" w:type="dxa"/>
          </w:tcPr>
          <w:p w:rsidR="00300EFC" w:rsidRDefault="00300EFC" w:rsidP="00264633">
            <w:pPr>
              <w:pStyle w:val="a3"/>
              <w:spacing w:after="0"/>
              <w:ind w:left="535"/>
              <w:contextualSpacing/>
            </w:pP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1 мин</w:t>
            </w:r>
          </w:p>
        </w:tc>
      </w:tr>
      <w:tr w:rsidR="00300EFC" w:rsidRPr="00EA1E84" w:rsidTr="00B2616A">
        <w:tc>
          <w:tcPr>
            <w:tcW w:w="2269" w:type="dxa"/>
          </w:tcPr>
          <w:p w:rsidR="00300EFC" w:rsidRDefault="00300EFC" w:rsidP="00264633">
            <w:pPr>
              <w:spacing w:after="0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Сюрпризный момент</w:t>
            </w:r>
          </w:p>
        </w:tc>
        <w:tc>
          <w:tcPr>
            <w:tcW w:w="5670" w:type="dxa"/>
          </w:tcPr>
          <w:p w:rsidR="002D7F84" w:rsidRDefault="002D7F84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Нам пора возвращаться в детский сад. </w:t>
            </w:r>
          </w:p>
          <w:p w:rsidR="00300EFC" w:rsidRPr="009D2449" w:rsidRDefault="002D7F84" w:rsidP="00264633">
            <w:p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Спасибо, Зайка за гостеприимство.</w:t>
            </w:r>
          </w:p>
        </w:tc>
        <w:tc>
          <w:tcPr>
            <w:tcW w:w="2125" w:type="dxa"/>
          </w:tcPr>
          <w:p w:rsidR="00300EFC" w:rsidRPr="00264633" w:rsidRDefault="002D7F84" w:rsidP="00264633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Зайчик дарит всем свои портреты - раскраски</w:t>
            </w:r>
          </w:p>
        </w:tc>
        <w:tc>
          <w:tcPr>
            <w:tcW w:w="1134" w:type="dxa"/>
          </w:tcPr>
          <w:p w:rsidR="00300EFC" w:rsidRDefault="00300EFC" w:rsidP="00264633">
            <w:pPr>
              <w:pStyle w:val="a3"/>
              <w:spacing w:after="0"/>
              <w:ind w:left="33"/>
              <w:contextualSpacing/>
              <w:jc w:val="center"/>
            </w:pPr>
            <w:r>
              <w:t>1 мин</w:t>
            </w:r>
          </w:p>
        </w:tc>
      </w:tr>
    </w:tbl>
    <w:p w:rsidR="009C1049" w:rsidRDefault="009C1049" w:rsidP="00921894">
      <w:pPr>
        <w:shd w:val="clear" w:color="auto" w:fill="FFFFFF"/>
        <w:spacing w:after="0" w:line="317" w:lineRule="atLeast"/>
        <w:rPr>
          <w:rFonts w:ascii="Times New Roman" w:eastAsia="Times New Roman" w:hAnsi="Times New Roman"/>
          <w:b/>
          <w:bCs/>
          <w:color w:val="181818"/>
          <w:sz w:val="24"/>
          <w:szCs w:val="24"/>
          <w:lang w:eastAsia="ru-RU"/>
        </w:rPr>
      </w:pPr>
    </w:p>
    <w:p w:rsidR="00921894" w:rsidRPr="00921894" w:rsidRDefault="00921894" w:rsidP="0092189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E57C4" w:rsidRPr="00850BCB" w:rsidRDefault="00CE57C4" w:rsidP="00850BCB">
      <w:pPr>
        <w:pStyle w:val="a7"/>
        <w:rPr>
          <w:rFonts w:ascii="Times New Roman" w:hAnsi="Times New Roman"/>
          <w:sz w:val="24"/>
          <w:szCs w:val="24"/>
        </w:rPr>
      </w:pPr>
    </w:p>
    <w:sectPr w:rsidR="00CE57C4" w:rsidRPr="00850BCB" w:rsidSect="00264633">
      <w:pgSz w:w="11906" w:h="16838"/>
      <w:pgMar w:top="284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8E2"/>
    <w:multiLevelType w:val="multilevel"/>
    <w:tmpl w:val="2626EFE8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hint="default"/>
        <w:b w:val="0"/>
        <w:sz w:val="22"/>
        <w:u w:val="none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ascii="Calibri" w:hAnsi="Calibri" w:hint="default"/>
        <w:b w:val="0"/>
        <w:sz w:val="22"/>
        <w:u w:val="none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Calibri" w:hAnsi="Calibri" w:hint="default"/>
        <w:b w:val="0"/>
        <w:sz w:val="22"/>
        <w:u w:val="none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Calibri" w:hAnsi="Calibri" w:hint="default"/>
        <w:b w:val="0"/>
        <w:sz w:val="22"/>
        <w:u w:val="none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Calibri" w:hAnsi="Calibri" w:hint="default"/>
        <w:b w:val="0"/>
        <w:sz w:val="22"/>
        <w:u w:val="none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Calibri" w:hAnsi="Calibri" w:hint="default"/>
        <w:b w:val="0"/>
        <w:sz w:val="22"/>
        <w:u w:val="none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Calibri" w:hAnsi="Calibri" w:hint="default"/>
        <w:b w:val="0"/>
        <w:sz w:val="22"/>
        <w:u w:val="none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Calibri" w:hAnsi="Calibri" w:hint="default"/>
        <w:b w:val="0"/>
        <w:sz w:val="22"/>
        <w:u w:val="none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Calibri" w:hAnsi="Calibri" w:hint="default"/>
        <w:b w:val="0"/>
        <w:sz w:val="22"/>
        <w:u w:val="none"/>
      </w:rPr>
    </w:lvl>
  </w:abstractNum>
  <w:abstractNum w:abstractNumId="1">
    <w:nsid w:val="171F2E1D"/>
    <w:multiLevelType w:val="hybridMultilevel"/>
    <w:tmpl w:val="5F64F268"/>
    <w:lvl w:ilvl="0" w:tplc="36E4263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22C87BE6"/>
    <w:multiLevelType w:val="hybridMultilevel"/>
    <w:tmpl w:val="5DC8444C"/>
    <w:lvl w:ilvl="0" w:tplc="911A3FFE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3782267E"/>
    <w:multiLevelType w:val="hybridMultilevel"/>
    <w:tmpl w:val="D2244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98080D"/>
    <w:multiLevelType w:val="hybridMultilevel"/>
    <w:tmpl w:val="3B4658D8"/>
    <w:lvl w:ilvl="0" w:tplc="7A22C8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5">
    <w:nsid w:val="452304A2"/>
    <w:multiLevelType w:val="hybridMultilevel"/>
    <w:tmpl w:val="3B4658D8"/>
    <w:lvl w:ilvl="0" w:tplc="7A22C8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6">
    <w:nsid w:val="56FB314A"/>
    <w:multiLevelType w:val="hybridMultilevel"/>
    <w:tmpl w:val="95EE5C76"/>
    <w:lvl w:ilvl="0" w:tplc="81D07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76005F"/>
    <w:multiLevelType w:val="multilevel"/>
    <w:tmpl w:val="E26E1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F5892"/>
    <w:multiLevelType w:val="hybridMultilevel"/>
    <w:tmpl w:val="7546789A"/>
    <w:lvl w:ilvl="0" w:tplc="81D07B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BB7FFB"/>
    <w:multiLevelType w:val="hybridMultilevel"/>
    <w:tmpl w:val="3B4658D8"/>
    <w:lvl w:ilvl="0" w:tplc="7A22C8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4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6E74"/>
    <w:rsid w:val="00013C87"/>
    <w:rsid w:val="000442ED"/>
    <w:rsid w:val="00044A54"/>
    <w:rsid w:val="00055130"/>
    <w:rsid w:val="00071B68"/>
    <w:rsid w:val="000D5023"/>
    <w:rsid w:val="000E2F48"/>
    <w:rsid w:val="000F1D49"/>
    <w:rsid w:val="00116455"/>
    <w:rsid w:val="00117D68"/>
    <w:rsid w:val="001313C8"/>
    <w:rsid w:val="00134267"/>
    <w:rsid w:val="0013780C"/>
    <w:rsid w:val="0014119C"/>
    <w:rsid w:val="00152388"/>
    <w:rsid w:val="001646A4"/>
    <w:rsid w:val="00187266"/>
    <w:rsid w:val="001C0370"/>
    <w:rsid w:val="001E4191"/>
    <w:rsid w:val="001F3D25"/>
    <w:rsid w:val="00203579"/>
    <w:rsid w:val="00205990"/>
    <w:rsid w:val="0022271C"/>
    <w:rsid w:val="00224704"/>
    <w:rsid w:val="00235608"/>
    <w:rsid w:val="002525DE"/>
    <w:rsid w:val="00264633"/>
    <w:rsid w:val="002746A6"/>
    <w:rsid w:val="0028734D"/>
    <w:rsid w:val="00287B34"/>
    <w:rsid w:val="00290E22"/>
    <w:rsid w:val="00297B28"/>
    <w:rsid w:val="002A0E6C"/>
    <w:rsid w:val="002B4EF2"/>
    <w:rsid w:val="002C040A"/>
    <w:rsid w:val="002C41C9"/>
    <w:rsid w:val="002D20A8"/>
    <w:rsid w:val="002D7F84"/>
    <w:rsid w:val="002F5CFB"/>
    <w:rsid w:val="00300EFC"/>
    <w:rsid w:val="00311540"/>
    <w:rsid w:val="003136CA"/>
    <w:rsid w:val="00314D2A"/>
    <w:rsid w:val="003178B5"/>
    <w:rsid w:val="0033389A"/>
    <w:rsid w:val="00340719"/>
    <w:rsid w:val="00345CA1"/>
    <w:rsid w:val="00350759"/>
    <w:rsid w:val="00351422"/>
    <w:rsid w:val="003630F9"/>
    <w:rsid w:val="00363370"/>
    <w:rsid w:val="003B6D59"/>
    <w:rsid w:val="003F6467"/>
    <w:rsid w:val="00412100"/>
    <w:rsid w:val="00416D72"/>
    <w:rsid w:val="004453F6"/>
    <w:rsid w:val="004661D1"/>
    <w:rsid w:val="004B41EB"/>
    <w:rsid w:val="004C6550"/>
    <w:rsid w:val="004D5E13"/>
    <w:rsid w:val="004F4779"/>
    <w:rsid w:val="004F71CA"/>
    <w:rsid w:val="004F7776"/>
    <w:rsid w:val="00516CA4"/>
    <w:rsid w:val="00524C80"/>
    <w:rsid w:val="00536AF9"/>
    <w:rsid w:val="005457A3"/>
    <w:rsid w:val="0057518B"/>
    <w:rsid w:val="00583114"/>
    <w:rsid w:val="00587644"/>
    <w:rsid w:val="005C3CB7"/>
    <w:rsid w:val="005D1F03"/>
    <w:rsid w:val="006137F8"/>
    <w:rsid w:val="006470C3"/>
    <w:rsid w:val="00662217"/>
    <w:rsid w:val="00664A7B"/>
    <w:rsid w:val="006828B1"/>
    <w:rsid w:val="00684F0C"/>
    <w:rsid w:val="006D6980"/>
    <w:rsid w:val="006E2AD1"/>
    <w:rsid w:val="007255A9"/>
    <w:rsid w:val="00750EA5"/>
    <w:rsid w:val="007622ED"/>
    <w:rsid w:val="007A1E36"/>
    <w:rsid w:val="007E4BBA"/>
    <w:rsid w:val="007E506F"/>
    <w:rsid w:val="00817A50"/>
    <w:rsid w:val="00817C8D"/>
    <w:rsid w:val="00823D5A"/>
    <w:rsid w:val="0082762D"/>
    <w:rsid w:val="008335B3"/>
    <w:rsid w:val="0084095E"/>
    <w:rsid w:val="0084246E"/>
    <w:rsid w:val="008504C9"/>
    <w:rsid w:val="00850BCB"/>
    <w:rsid w:val="00851338"/>
    <w:rsid w:val="008D321F"/>
    <w:rsid w:val="008D7D44"/>
    <w:rsid w:val="008E2FCD"/>
    <w:rsid w:val="00915EC5"/>
    <w:rsid w:val="00921894"/>
    <w:rsid w:val="009224E0"/>
    <w:rsid w:val="009647A0"/>
    <w:rsid w:val="009B423D"/>
    <w:rsid w:val="009C1049"/>
    <w:rsid w:val="009C7A80"/>
    <w:rsid w:val="009D2449"/>
    <w:rsid w:val="009D6EB4"/>
    <w:rsid w:val="009F6454"/>
    <w:rsid w:val="009F7385"/>
    <w:rsid w:val="00A15C65"/>
    <w:rsid w:val="00A97C32"/>
    <w:rsid w:val="00AB3394"/>
    <w:rsid w:val="00AB4602"/>
    <w:rsid w:val="00AC27F5"/>
    <w:rsid w:val="00B11CAA"/>
    <w:rsid w:val="00B2616A"/>
    <w:rsid w:val="00B40492"/>
    <w:rsid w:val="00B46679"/>
    <w:rsid w:val="00B54D5D"/>
    <w:rsid w:val="00B7058F"/>
    <w:rsid w:val="00B8740F"/>
    <w:rsid w:val="00B900E2"/>
    <w:rsid w:val="00BA1BF3"/>
    <w:rsid w:val="00BC6590"/>
    <w:rsid w:val="00BC7387"/>
    <w:rsid w:val="00BD085B"/>
    <w:rsid w:val="00BD0B2A"/>
    <w:rsid w:val="00BE340D"/>
    <w:rsid w:val="00BF74E9"/>
    <w:rsid w:val="00C04012"/>
    <w:rsid w:val="00C16C3D"/>
    <w:rsid w:val="00CA4C90"/>
    <w:rsid w:val="00CD002C"/>
    <w:rsid w:val="00CD5D1C"/>
    <w:rsid w:val="00CE57C4"/>
    <w:rsid w:val="00D24B0A"/>
    <w:rsid w:val="00D26E74"/>
    <w:rsid w:val="00D62592"/>
    <w:rsid w:val="00DA0E7F"/>
    <w:rsid w:val="00DA6AB0"/>
    <w:rsid w:val="00DC6CBB"/>
    <w:rsid w:val="00DE0449"/>
    <w:rsid w:val="00E04472"/>
    <w:rsid w:val="00E074A5"/>
    <w:rsid w:val="00E50462"/>
    <w:rsid w:val="00E52D30"/>
    <w:rsid w:val="00E53E95"/>
    <w:rsid w:val="00E57483"/>
    <w:rsid w:val="00E762B7"/>
    <w:rsid w:val="00EB05EB"/>
    <w:rsid w:val="00EC15DF"/>
    <w:rsid w:val="00EC2A32"/>
    <w:rsid w:val="00EE4E1D"/>
    <w:rsid w:val="00EF44E7"/>
    <w:rsid w:val="00EF70CE"/>
    <w:rsid w:val="00F17312"/>
    <w:rsid w:val="00F309FD"/>
    <w:rsid w:val="00F87604"/>
    <w:rsid w:val="00F96F08"/>
    <w:rsid w:val="00FD0160"/>
    <w:rsid w:val="00FD1C7F"/>
    <w:rsid w:val="00FD398E"/>
    <w:rsid w:val="00FF0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A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D7D44"/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D62592"/>
    <w:pPr>
      <w:ind w:left="720"/>
      <w:contextualSpacing/>
    </w:pPr>
  </w:style>
  <w:style w:type="table" w:styleId="a5">
    <w:name w:val="Table Grid"/>
    <w:basedOn w:val="a1"/>
    <w:uiPriority w:val="59"/>
    <w:rsid w:val="00D6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7622ED"/>
    <w:rPr>
      <w:rFonts w:cs="Times New Roman"/>
      <w:i/>
      <w:iCs/>
    </w:rPr>
  </w:style>
  <w:style w:type="character" w:customStyle="1" w:styleId="c1">
    <w:name w:val="c1"/>
    <w:basedOn w:val="a0"/>
    <w:rsid w:val="007622ED"/>
    <w:rPr>
      <w:rFonts w:cs="Times New Roman"/>
    </w:rPr>
  </w:style>
  <w:style w:type="paragraph" w:styleId="a7">
    <w:name w:val="No Spacing"/>
    <w:uiPriority w:val="1"/>
    <w:qFormat/>
    <w:rsid w:val="00850BCB"/>
    <w:rPr>
      <w:sz w:val="22"/>
      <w:szCs w:val="22"/>
      <w:lang w:eastAsia="en-US"/>
    </w:rPr>
  </w:style>
  <w:style w:type="character" w:styleId="a8">
    <w:name w:val="Strong"/>
    <w:basedOn w:val="a0"/>
    <w:uiPriority w:val="22"/>
    <w:qFormat/>
    <w:locked/>
    <w:rsid w:val="009C1049"/>
    <w:rPr>
      <w:b/>
      <w:bCs/>
    </w:rPr>
  </w:style>
  <w:style w:type="paragraph" w:customStyle="1" w:styleId="c5">
    <w:name w:val="c5"/>
    <w:basedOn w:val="a"/>
    <w:rsid w:val="009C1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rsid w:val="009C10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14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14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14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4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14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140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14051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14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405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5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140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05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3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30</cp:revision>
  <cp:lastPrinted>2022-01-27T06:50:00Z</cp:lastPrinted>
  <dcterms:created xsi:type="dcterms:W3CDTF">2017-10-29T21:11:00Z</dcterms:created>
  <dcterms:modified xsi:type="dcterms:W3CDTF">2022-08-08T08:17:00Z</dcterms:modified>
</cp:coreProperties>
</file>