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13" w:rsidRDefault="00C01413" w:rsidP="00C01413">
      <w:pPr>
        <w:spacing w:after="0"/>
        <w:rPr>
          <w:rFonts w:ascii="Times New Roman" w:hAnsi="Times New Roman" w:cs="Times New Roman"/>
          <w:b/>
          <w:sz w:val="24"/>
        </w:rPr>
      </w:pPr>
      <w:r w:rsidRPr="00C01413">
        <w:rPr>
          <w:rFonts w:ascii="Times New Roman" w:hAnsi="Times New Roman" w:cs="Times New Roman"/>
          <w:b/>
          <w:sz w:val="24"/>
        </w:rPr>
        <w:t>Конспект занятия в подготовительной группе: «Приглашаем на урок»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 Осинцева Е.А.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Цель: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продолжать учить составлять и решать задачи на нахождение суммы и разности;</w:t>
      </w:r>
      <w:bookmarkStart w:id="0" w:name="_GoBack"/>
      <w:bookmarkEnd w:id="0"/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формировать умение решать задачи по предметным рисункам;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учить различать геометрические фигуры, их свойства и особенности;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уточнить знания о днях недели, ориентирование в пространстве;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закреплять умение считать в прямом и обратном порядке, называть числа-соседи;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развивать внимание, мышление, пространственное воображение, память;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воспитывать культуру общения дошкольников, умение дружно работать на занятии, замечать допущенные ошибки и исправлять их.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 xml:space="preserve">Оборудование и материалы: индивидуальные карточки, задачи в картинках, плоскостные геометрические фигуры, математические полоски, набор цифр, </w:t>
      </w:r>
      <w:proofErr w:type="gramStart"/>
      <w:r w:rsidRPr="00C01413">
        <w:rPr>
          <w:rFonts w:ascii="Times New Roman" w:hAnsi="Times New Roman" w:cs="Times New Roman"/>
        </w:rPr>
        <w:t>знаки«</w:t>
      </w:r>
      <w:proofErr w:type="gramEnd"/>
      <w:r w:rsidRPr="00C01413">
        <w:rPr>
          <w:rFonts w:ascii="Times New Roman" w:hAnsi="Times New Roman" w:cs="Times New Roman"/>
        </w:rPr>
        <w:t>+», «-», «=», руль для игры, награды, мяч, ноутбук, дидактические игры: «Проверь и посчитай», «Геометрический квадрат», «Реши задачу», «Хитрые задачи», «Дни недели».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Предварительная работа: счет в пределах 10; решение задач; повторение названий геометрических фигур; дней недели.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Ход занятия в подготовительной группе детского сада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I. Организационный момент.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proofErr w:type="spellStart"/>
      <w:r w:rsidRPr="00C01413">
        <w:rPr>
          <w:rFonts w:ascii="Times New Roman" w:hAnsi="Times New Roman" w:cs="Times New Roman"/>
        </w:rPr>
        <w:t>Психогимнастика</w:t>
      </w:r>
      <w:proofErr w:type="spellEnd"/>
      <w:r w:rsidRPr="00C01413">
        <w:rPr>
          <w:rFonts w:ascii="Times New Roman" w:hAnsi="Times New Roman" w:cs="Times New Roman"/>
        </w:rPr>
        <w:t xml:space="preserve"> «Приветствие»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Добрый день, девочки! (хлопают в ладоши),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Здравствуйте, мальчики! (хлопают в ладоши),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Здравствуйте те, у кого хорошее настроение! (все дети хлопают в ладоши)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Дети, вы уже будущие первоклассники. И сегодня мы поиграем в школу. В школе есть уроки и перемены и наш урок называется – математика. Отправляемся в школу на школьном автобусе. Водителем будет (имя ребенка), а остальные дети будут пассажирами. Занимаем свои места в автобусе. (По словесной инструкции воспитателя.)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Игра «Найди свое место»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(ориентирование в пространстве).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II. Основная часть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Вот мы и приехали. Вы уже видите, сколько задач на нашем пути. (Дети движутся по маршруту по указанным стрелкам)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И первая наша задача «Составь и реши задачу»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 xml:space="preserve">Ваша задача составить задачу на вычитание или сложение и решить ее. (На столе лежат карточки с предметными картинками, </w:t>
      </w:r>
      <w:proofErr w:type="gramStart"/>
      <w:r w:rsidRPr="00C01413">
        <w:rPr>
          <w:rFonts w:ascii="Times New Roman" w:hAnsi="Times New Roman" w:cs="Times New Roman"/>
        </w:rPr>
        <w:t>знаками«</w:t>
      </w:r>
      <w:proofErr w:type="gramEnd"/>
      <w:r w:rsidRPr="00C01413">
        <w:rPr>
          <w:rFonts w:ascii="Times New Roman" w:hAnsi="Times New Roman" w:cs="Times New Roman"/>
        </w:rPr>
        <w:t>+», «-», «=». Каждый ребенок индивидуально составляет условие задачи из собственного опыта или же с помощью воспитателя)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Молодцы! Теперь можем дальше двигаться по нашему маршруту.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Дидактическая игра «Проверь и посчитай»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Для этой игры нам нужно поделиться на две команды.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Дети, посмотрите на цифровые цепочки и исправьте допущенные ошибки.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1, 2, 3-игру начали. (Дети вставляют пропущенные цифры, подбирают числа-соседи)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Третье наше задание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«Реши задачу»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(Воспитатель зачитывает условия задачи, самые ловкие дети, поднимая руки, отвечают.)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На дереве сидело 5 белок, к ним прибежала еще 1. Сколько всего белок стало на дереве? (Ответы детей)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 дупле было 6 белочек, 1 выпрыгнула. Сколько белок в дупле? (Ответы детей)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6 ежей играли на поляне, к ним прибежал еще один. Сколько всего ежей стало на поляне? (Ответы детей)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На поляне сидело 6 ежей, 1 еж спрятался. Сколько ежиков осталось на поляне? (Ответы детей)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С этими задачами вы справились, но справитесь ли с хитрыми задачами. Будьте внимательны.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Дидактическая игра «Хитрые задачи»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На груше выросло 5 яблок, а на ели лишь 2. Сколько всего яблок выросло на деревьях?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На столе лежит 4 морковки и 3 огурца. Сколько всего фруктов лежит на столе?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И с этими задачами вы справились! Время пришло нам немного отдохнуть.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Физкультминутка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Все подняли руки-раз,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И на цыпочках встал весь класс.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Два-присели, руки вниз.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На соседа не смотри.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Будем дружно мы вставать,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Чтобы ногам работу дать.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Кто старался приседать –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Может уже и отдыхать.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Дети, двигаемся дальше. Взгляните, что изображено на этой доске? Давайте вспомним, как называются эти геометрические фигуры. (Ответы детей)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Молодцы! Теперь мы точно сможем поиграть в игру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Дидактическая игра «Геометрический квадрат»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Из геометрических фигур, лежащих на столе мы должны дополнить квадрат фигурами, которых не хватает.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Умницы! Вы очень искусны!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Теперь с помощью жестов попробуем отгадать, какую именно фигуру показывает ведущий.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Наш урок уже почти завершается и осталось одно задание. Вы знаете, что школьники должны хорошо знать дни недели. Предлагаю и вам вспомнить. Для этой игры нам понадобится мяч.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Игра с мячом «Дни недели»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Какой сегодня день недели? Сколько всего выходных дней?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Назови рабочие дни? Назовите выходные дни?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День после вторника? И т.п.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III. Итог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Воспитатель: Вот и выполнили все задания. Вы очень старались, были внимательными и сообразительными. Скажите, а что вам понравилось больше всего?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Какие задачи вызвали у вас трудности?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  <w:r w:rsidRPr="00C01413">
        <w:rPr>
          <w:rFonts w:ascii="Times New Roman" w:hAnsi="Times New Roman" w:cs="Times New Roman"/>
        </w:rPr>
        <w:t>Со всеми трудностями мы справимся, а за то, что вы хорошо потрудились и выполнили все задания, я вам дарю вот такие наклейки.</w:t>
      </w: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C01413" w:rsidRPr="00C01413" w:rsidRDefault="00C01413" w:rsidP="00C01413">
      <w:pPr>
        <w:spacing w:after="0"/>
        <w:rPr>
          <w:rFonts w:ascii="Times New Roman" w:hAnsi="Times New Roman" w:cs="Times New Roman"/>
        </w:rPr>
      </w:pPr>
    </w:p>
    <w:p w:rsidR="005717B2" w:rsidRPr="00C01413" w:rsidRDefault="005717B2" w:rsidP="00C01413">
      <w:pPr>
        <w:spacing w:after="0"/>
        <w:rPr>
          <w:rFonts w:ascii="Times New Roman" w:hAnsi="Times New Roman" w:cs="Times New Roman"/>
        </w:rPr>
      </w:pPr>
    </w:p>
    <w:sectPr w:rsidR="005717B2" w:rsidRPr="00C0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E"/>
    <w:rsid w:val="005717B2"/>
    <w:rsid w:val="00B12F3E"/>
    <w:rsid w:val="00C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4AF9"/>
  <w15:chartTrackingRefBased/>
  <w15:docId w15:val="{98B19265-6EAF-493D-A58E-4B92247B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2022-09-21T05:43:00Z</dcterms:created>
  <dcterms:modified xsi:type="dcterms:W3CDTF">2022-09-21T05:45:00Z</dcterms:modified>
</cp:coreProperties>
</file>