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D1" w:rsidRDefault="00293FD1" w:rsidP="00293FD1">
      <w:pPr>
        <w:spacing w:after="0"/>
        <w:ind w:hanging="1418"/>
        <w:jc w:val="center"/>
        <w:rPr>
          <w:rFonts w:ascii="Bookman Old Style" w:hAnsi="Bookman Old Style" w:cs="Times New Roman"/>
          <w:b/>
          <w:color w:val="7030A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-3810</wp:posOffset>
            </wp:positionV>
            <wp:extent cx="7267575" cy="10325100"/>
            <wp:effectExtent l="0" t="0" r="9525" b="0"/>
            <wp:wrapNone/>
            <wp:docPr id="6" name="Рисунок 6" descr="https://pandia.ru/text/82/564/images/img6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2/564/images/img6_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FD1" w:rsidRDefault="00293FD1" w:rsidP="00293FD1">
      <w:pPr>
        <w:spacing w:after="0"/>
        <w:ind w:hanging="1418"/>
        <w:jc w:val="center"/>
        <w:rPr>
          <w:rFonts w:ascii="Bookman Old Style" w:hAnsi="Bookman Old Style" w:cs="Times New Roman"/>
          <w:b/>
          <w:color w:val="7030A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3B3D" w:rsidRDefault="00293FD1" w:rsidP="00293FD1">
      <w:pPr>
        <w:spacing w:line="276" w:lineRule="auto"/>
        <w:rPr>
          <w:rFonts w:ascii="Bookman Old Style" w:hAnsi="Bookman Old Style" w:cs="Times New Roman"/>
          <w:b/>
          <w:color w:val="7030A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b/>
          <w:noProof/>
          <w:color w:val="7030A0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871870</wp:posOffset>
                </wp:positionH>
                <wp:positionV relativeFrom="paragraph">
                  <wp:posOffset>469058</wp:posOffset>
                </wp:positionV>
                <wp:extent cx="5829300" cy="925033"/>
                <wp:effectExtent l="19050" t="19050" r="1905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2503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1168" id="Прямоугольник 3" o:spid="_x0000_s1026" style="position:absolute;margin-left:68.65pt;margin-top:36.95pt;width:459pt;height:72.8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" filled="f" strokecolor="#70ad47 [3209]" strokeweight="2.25pt">
                <w10:wrap anchorx="page"/>
              </v:rect>
            </w:pict>
          </mc:Fallback>
        </mc:AlternateContent>
      </w:r>
      <w:r>
        <w:rPr>
          <w:rFonts w:ascii="Bookman Old Style" w:hAnsi="Bookman Old Style" w:cs="Times New Roman"/>
          <w:b/>
          <w:color w:val="7030A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5E3B3D">
        <w:rPr>
          <w:rFonts w:ascii="Bookman Old Style" w:hAnsi="Bookman Old Style" w:cs="Times New Roman"/>
          <w:b/>
          <w:color w:val="7030A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701725">
        <w:rPr>
          <w:rFonts w:ascii="Bookman Old Style" w:hAnsi="Bookman Old Style" w:cs="Times New Roman"/>
          <w:b/>
          <w:color w:val="7030A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итание для дошкольника</w:t>
      </w:r>
    </w:p>
    <w:p w:rsidR="00701725" w:rsidRPr="0060704A" w:rsidRDefault="00701725" w:rsidP="00293FD1">
      <w:pPr>
        <w:spacing w:after="0"/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Уважаемые родители! Именно Ваш пример ляжет в основу будущей культуры питания Вашего ребенка. Вы сформируете его первые вкусовые пристрастия и привычки, его будущее здоровье также будет зависеть от вас. Важно правильно </w:t>
      </w:r>
      <w:r w:rsidRPr="0060704A">
        <w:rPr>
          <w:rFonts w:ascii="Times New Roman" w:hAnsi="Times New Roman" w:cs="Times New Roman"/>
          <w:sz w:val="26"/>
          <w:szCs w:val="26"/>
        </w:rPr>
        <w:t>организовать питание детей.</w:t>
      </w:r>
    </w:p>
    <w:p w:rsidR="00701725" w:rsidRPr="0060704A" w:rsidRDefault="00701725" w:rsidP="00293FD1">
      <w:pPr>
        <w:spacing w:after="0"/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01725" w:rsidRPr="004F3309" w:rsidRDefault="00701725" w:rsidP="00293FD1">
      <w:pPr>
        <w:spacing w:after="0"/>
        <w:ind w:left="-284" w:right="566" w:firstLine="142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F33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r w:rsidRPr="004F33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Для того, чтобы ребенок рос и активно развивался, ему необходимо </w:t>
      </w:r>
      <w:bookmarkStart w:id="0" w:name="_GoBack"/>
      <w:bookmarkEnd w:id="0"/>
      <w:r w:rsidRPr="004F33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регулярно восполнять свою энергию. Недостаток каких-либо </w:t>
      </w:r>
      <w:r w:rsidRPr="004F33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пищевых веществ может вызвать задержку роста, физического и умственного развития, а также нарушение формирования костного скелета и зубов. </w:t>
      </w:r>
    </w:p>
    <w:p w:rsidR="00701725" w:rsidRPr="004F3309" w:rsidRDefault="00701725" w:rsidP="00293FD1">
      <w:pPr>
        <w:spacing w:after="0"/>
        <w:ind w:left="-284" w:right="566" w:firstLine="142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F33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Почему дошкольникам важно питаться правильно? Дело в том, что </w:t>
      </w:r>
      <w:r w:rsidR="00293FD1" w:rsidRPr="004F33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</w:t>
      </w:r>
      <w:r w:rsidRPr="004F33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же с раннего возраста формируются такие хронические поражения желудочно-кишечного тракта, как, например, хронический гастрит, хронический холецистит, дискинезия желчных путей и другие. В становлении этих хронических поражений органов пищеварения, а также других заболеваний (аллергические поражения дыхательной системы, кожи) немалое значение имеет нерациональное питание.</w:t>
      </w:r>
    </w:p>
    <w:p w:rsidR="00732BF4" w:rsidRPr="004F3309" w:rsidRDefault="00701725" w:rsidP="00293FD1">
      <w:pPr>
        <w:spacing w:after="0"/>
        <w:ind w:left="-284" w:right="566" w:firstLine="142"/>
        <w:jc w:val="both"/>
        <w:rPr>
          <w:rFonts w:ascii="Times New Roman" w:hAnsi="Times New Roman" w:cs="Times New Roman"/>
          <w:b/>
          <w:color w:val="7030A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33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r w:rsidRPr="004F33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701725" w:rsidRPr="004F3309" w:rsidRDefault="004F3309" w:rsidP="00293FD1">
      <w:pPr>
        <w:tabs>
          <w:tab w:val="center" w:pos="4677"/>
        </w:tabs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-218898</wp:posOffset>
                </wp:positionH>
                <wp:positionV relativeFrom="paragraph">
                  <wp:posOffset>495861</wp:posOffset>
                </wp:positionV>
                <wp:extent cx="5839933" cy="4061637"/>
                <wp:effectExtent l="19050" t="19050" r="279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933" cy="406163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58B6" id="Прямоугольник 10" o:spid="_x0000_s1026" style="position:absolute;margin-left:-17.25pt;margin-top:39.05pt;width:459.85pt;height:3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" filled="f" strokecolor="#70ad47 [3209]" strokeweight="2.25pt"/>
            </w:pict>
          </mc:Fallback>
        </mc:AlternateContent>
      </w:r>
      <w:r w:rsidR="005E3B3D" w:rsidRPr="004F3309">
        <w:rPr>
          <w:rFonts w:ascii="Times New Roman" w:hAnsi="Times New Roman" w:cs="Times New Roman"/>
          <w:sz w:val="26"/>
          <w:szCs w:val="26"/>
        </w:rPr>
        <w:t xml:space="preserve">    </w:t>
      </w:r>
      <w:r w:rsidR="00701725" w:rsidRPr="004F3309">
        <w:rPr>
          <w:rFonts w:ascii="Times New Roman" w:hAnsi="Times New Roman" w:cs="Times New Roman"/>
          <w:sz w:val="26"/>
          <w:szCs w:val="26"/>
        </w:rPr>
        <w:t>Как организовать питание детей?</w:t>
      </w:r>
      <w:r w:rsidR="005E3B3D" w:rsidRPr="004F3309">
        <w:rPr>
          <w:rFonts w:ascii="Times New Roman" w:hAnsi="Times New Roman" w:cs="Times New Roman"/>
          <w:sz w:val="26"/>
          <w:szCs w:val="26"/>
        </w:rPr>
        <w:t xml:space="preserve"> </w:t>
      </w:r>
      <w:r w:rsidR="005E3B3D" w:rsidRPr="004F3309">
        <w:rPr>
          <w:rFonts w:ascii="Times New Roman" w:hAnsi="Times New Roman" w:cs="Times New Roman"/>
          <w:b/>
          <w:sz w:val="26"/>
          <w:szCs w:val="26"/>
        </w:rPr>
        <w:t>Вот несколько рекомендаций по организации детского питания:</w:t>
      </w:r>
      <w:r w:rsidR="005E3B3D" w:rsidRPr="004F3309">
        <w:rPr>
          <w:rFonts w:ascii="Times New Roman" w:hAnsi="Times New Roman" w:cs="Times New Roman"/>
          <w:sz w:val="26"/>
          <w:szCs w:val="26"/>
        </w:rPr>
        <w:tab/>
      </w:r>
    </w:p>
    <w:p w:rsidR="00701725" w:rsidRPr="004F3309" w:rsidRDefault="005E3B3D" w:rsidP="00293FD1">
      <w:p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sz w:val="26"/>
          <w:szCs w:val="26"/>
        </w:rPr>
        <w:t xml:space="preserve">1. Разнообразие. Разнообразная пища является фундаментом его сбалансированности. </w:t>
      </w:r>
      <w:r w:rsidR="00701725" w:rsidRPr="004F3309">
        <w:rPr>
          <w:rFonts w:ascii="Times New Roman" w:hAnsi="Times New Roman" w:cs="Times New Roman"/>
          <w:sz w:val="26"/>
          <w:szCs w:val="26"/>
        </w:rPr>
        <w:t xml:space="preserve">Независимо от вкусовых пристрастий ребенка, </w:t>
      </w:r>
      <w:r w:rsidRPr="004F3309">
        <w:rPr>
          <w:rFonts w:ascii="Times New Roman" w:hAnsi="Times New Roman" w:cs="Times New Roman"/>
          <w:sz w:val="26"/>
          <w:szCs w:val="26"/>
        </w:rPr>
        <w:t xml:space="preserve">его </w:t>
      </w:r>
      <w:r w:rsidR="00701725" w:rsidRPr="004F3309">
        <w:rPr>
          <w:rFonts w:ascii="Times New Roman" w:hAnsi="Times New Roman" w:cs="Times New Roman"/>
          <w:sz w:val="26"/>
          <w:szCs w:val="26"/>
        </w:rPr>
        <w:t>еда должна быть разнообразной как в течение дня, так и в течение недели. Надо помочь ребёнку “распробовать” вкус разных блюд. Учитывайте индивидуальные особенности ребёнка, возможную непереносимость продуктов.</w:t>
      </w:r>
    </w:p>
    <w:p w:rsidR="00701725" w:rsidRPr="004F3309" w:rsidRDefault="005E3B3D" w:rsidP="00293FD1">
      <w:p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sz w:val="26"/>
          <w:szCs w:val="26"/>
        </w:rPr>
        <w:t>2. Безопасность</w:t>
      </w:r>
      <w:r w:rsidR="00701725" w:rsidRPr="004F3309">
        <w:rPr>
          <w:rFonts w:ascii="Times New Roman" w:hAnsi="Times New Roman" w:cs="Times New Roman"/>
          <w:sz w:val="26"/>
          <w:szCs w:val="26"/>
        </w:rPr>
        <w:t>.</w:t>
      </w:r>
      <w:r w:rsidRPr="004F3309">
        <w:rPr>
          <w:rFonts w:ascii="Times New Roman" w:hAnsi="Times New Roman" w:cs="Times New Roman"/>
          <w:sz w:val="26"/>
          <w:szCs w:val="26"/>
        </w:rPr>
        <w:t xml:space="preserve"> Необходимо соблюдать все </w:t>
      </w:r>
      <w:r w:rsidR="00701725" w:rsidRPr="004F3309">
        <w:rPr>
          <w:rFonts w:ascii="Times New Roman" w:hAnsi="Times New Roman" w:cs="Times New Roman"/>
          <w:sz w:val="26"/>
          <w:szCs w:val="26"/>
        </w:rPr>
        <w:t xml:space="preserve">правила хранения и приготовления блюд. </w:t>
      </w:r>
      <w:r w:rsidRPr="004F3309">
        <w:rPr>
          <w:rFonts w:ascii="Times New Roman" w:hAnsi="Times New Roman" w:cs="Times New Roman"/>
          <w:sz w:val="26"/>
          <w:szCs w:val="26"/>
        </w:rPr>
        <w:t>В магазине, при выборе продуктов питания обращайте</w:t>
      </w:r>
      <w:r w:rsidR="00701725" w:rsidRPr="004F3309">
        <w:rPr>
          <w:rFonts w:ascii="Times New Roman" w:hAnsi="Times New Roman" w:cs="Times New Roman"/>
          <w:sz w:val="26"/>
          <w:szCs w:val="26"/>
        </w:rPr>
        <w:t xml:space="preserve"> внимание на срок годности, условия хран</w:t>
      </w:r>
      <w:r w:rsidRPr="004F3309">
        <w:rPr>
          <w:rFonts w:ascii="Times New Roman" w:hAnsi="Times New Roman" w:cs="Times New Roman"/>
          <w:sz w:val="26"/>
          <w:szCs w:val="26"/>
        </w:rPr>
        <w:t>ения и целостность упаковки. Не покупайте</w:t>
      </w:r>
      <w:r w:rsidR="00701725" w:rsidRPr="004F3309">
        <w:rPr>
          <w:rFonts w:ascii="Times New Roman" w:hAnsi="Times New Roman" w:cs="Times New Roman"/>
          <w:sz w:val="26"/>
          <w:szCs w:val="26"/>
        </w:rPr>
        <w:t xml:space="preserve"> продукты в местах не установленной торговли, у случайных лиц.</w:t>
      </w:r>
    </w:p>
    <w:p w:rsidR="00701725" w:rsidRPr="004F3309" w:rsidRDefault="005E3B3D" w:rsidP="00293FD1">
      <w:p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sz w:val="26"/>
          <w:szCs w:val="26"/>
        </w:rPr>
        <w:t>Так же пи</w:t>
      </w:r>
      <w:r w:rsidR="00701725" w:rsidRPr="004F3309">
        <w:rPr>
          <w:rFonts w:ascii="Times New Roman" w:hAnsi="Times New Roman" w:cs="Times New Roman"/>
          <w:sz w:val="26"/>
          <w:szCs w:val="26"/>
        </w:rPr>
        <w:t>ща должна химически "щадить" ребенка. Жареное не рекомендуется детям до 6 лет, но многие врачи рекомендуют расширять эти границы максимально. Также под запретом острые приправы и грибы.</w:t>
      </w:r>
    </w:p>
    <w:p w:rsidR="004F3309" w:rsidRDefault="0060704A" w:rsidP="00293FD1">
      <w:pPr>
        <w:ind w:left="-284" w:right="566" w:firstLine="142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4F33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Не приучайте детей к соленой пище. Исследования доказывают, что население, употребляющее мало соли, редко болеет гипертонической болезнью, болезнями обмена веществ. В настоящее время дети употребляют в 3 раза больше соли, чем рекомендуется. В том, что дети любят соленую пищу, виноваты только взрослые, которые им готовят, ориентируясь на свои собственные вкусы. Надо также помнить, что соль, как и сахар, изменяет вкус пищи, и можно ошибиться в ее </w:t>
      </w:r>
    </w:p>
    <w:p w:rsidR="004F3309" w:rsidRDefault="004F3309" w:rsidP="00293FD1">
      <w:pPr>
        <w:ind w:left="-284" w:right="566" w:firstLine="142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4F3309" w:rsidRDefault="004F3309" w:rsidP="00293FD1">
      <w:pPr>
        <w:ind w:left="-284" w:right="566" w:firstLine="142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1B44E65" wp14:editId="0D3055A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267575" cy="10325100"/>
            <wp:effectExtent l="0" t="0" r="9525" b="0"/>
            <wp:wrapNone/>
            <wp:docPr id="7" name="Рисунок 7" descr="https://pandia.ru/text/82/564/images/img6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2/564/images/img6_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309" w:rsidRDefault="004F3309" w:rsidP="00293FD1">
      <w:pPr>
        <w:ind w:left="-284" w:right="566" w:firstLine="142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4F3309" w:rsidRDefault="004F3309" w:rsidP="00293FD1">
      <w:pPr>
        <w:ind w:left="-284" w:right="566" w:firstLine="142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3D906" wp14:editId="48F997F1">
                <wp:simplePos x="0" y="0"/>
                <wp:positionH relativeFrom="page">
                  <wp:posOffset>861237</wp:posOffset>
                </wp:positionH>
                <wp:positionV relativeFrom="paragraph">
                  <wp:posOffset>290740</wp:posOffset>
                </wp:positionV>
                <wp:extent cx="5839933" cy="4657061"/>
                <wp:effectExtent l="19050" t="19050" r="2794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933" cy="465706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29BD" id="Прямоугольник 11" o:spid="_x0000_s1026" style="position:absolute;margin-left:67.8pt;margin-top:22.9pt;width:459.85pt;height:36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" filled="f" strokecolor="#70ad47 [3209]" strokeweight="2.25pt">
                <w10:wrap anchorx="page"/>
              </v:rect>
            </w:pict>
          </mc:Fallback>
        </mc:AlternateContent>
      </w:r>
    </w:p>
    <w:p w:rsidR="0060704A" w:rsidRPr="004F3309" w:rsidRDefault="0060704A" w:rsidP="00293FD1">
      <w:p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свежести. Желательно употреблять йодированную соль для профилактики заболеваний щитовидной железы.</w:t>
      </w:r>
    </w:p>
    <w:p w:rsidR="005E3B3D" w:rsidRPr="004F3309" w:rsidRDefault="005E3B3D" w:rsidP="00293FD1">
      <w:p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sz w:val="26"/>
          <w:szCs w:val="26"/>
        </w:rPr>
        <w:t xml:space="preserve">4. Полезные продукты.  </w:t>
      </w:r>
      <w:r w:rsidR="00701725" w:rsidRPr="004F3309">
        <w:rPr>
          <w:rFonts w:ascii="Times New Roman" w:hAnsi="Times New Roman" w:cs="Times New Roman"/>
          <w:sz w:val="26"/>
          <w:szCs w:val="26"/>
        </w:rPr>
        <w:t xml:space="preserve">Для сбалансированного и полноценного питания необходимо ежедневно включать в детский рацион молочные продукты, фрукты и овощи. </w:t>
      </w:r>
      <w:r w:rsidR="00293FD1" w:rsidRPr="004F33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B3D" w:rsidRPr="004F3309" w:rsidRDefault="00701725" w:rsidP="00293FD1">
      <w:pPr>
        <w:pStyle w:val="a3"/>
        <w:numPr>
          <w:ilvl w:val="0"/>
          <w:numId w:val="4"/>
        </w:num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sz w:val="26"/>
          <w:szCs w:val="26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701725" w:rsidRPr="004F3309" w:rsidRDefault="0060704A" w:rsidP="00293FD1">
      <w:pPr>
        <w:pStyle w:val="a3"/>
        <w:numPr>
          <w:ilvl w:val="0"/>
          <w:numId w:val="4"/>
        </w:num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</w:t>
      </w:r>
    </w:p>
    <w:p w:rsidR="00701725" w:rsidRPr="004F3309" w:rsidRDefault="005E3B3D" w:rsidP="00293FD1">
      <w:p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sz w:val="26"/>
          <w:szCs w:val="26"/>
        </w:rPr>
        <w:t>7.</w:t>
      </w:r>
      <w:r w:rsidR="0060704A" w:rsidRPr="004F3309">
        <w:rPr>
          <w:rFonts w:ascii="Times New Roman" w:hAnsi="Times New Roman" w:cs="Times New Roman"/>
          <w:sz w:val="26"/>
          <w:szCs w:val="26"/>
        </w:rPr>
        <w:t xml:space="preserve"> Р</w:t>
      </w:r>
      <w:r w:rsidR="00701725" w:rsidRPr="004F3309">
        <w:rPr>
          <w:rFonts w:ascii="Times New Roman" w:hAnsi="Times New Roman" w:cs="Times New Roman"/>
          <w:sz w:val="26"/>
          <w:szCs w:val="26"/>
        </w:rPr>
        <w:t>ежим питания</w:t>
      </w:r>
      <w:r w:rsidR="00293FD1" w:rsidRPr="004F3309">
        <w:rPr>
          <w:rFonts w:ascii="Times New Roman" w:hAnsi="Times New Roman" w:cs="Times New Roman"/>
          <w:sz w:val="26"/>
          <w:szCs w:val="26"/>
        </w:rPr>
        <w:t>.</w:t>
      </w:r>
      <w:r w:rsidR="00701725" w:rsidRPr="004F3309">
        <w:rPr>
          <w:rFonts w:ascii="Times New Roman" w:hAnsi="Times New Roman" w:cs="Times New Roman"/>
          <w:sz w:val="26"/>
          <w:szCs w:val="26"/>
        </w:rPr>
        <w:t xml:space="preserve"> Режим питания важен в любом возрасте, особенно велико его значение для детей и подростков.</w:t>
      </w:r>
      <w:r w:rsidR="00293FD1" w:rsidRPr="004F3309">
        <w:rPr>
          <w:rFonts w:ascii="Times New Roman" w:hAnsi="Times New Roman" w:cs="Times New Roman"/>
          <w:sz w:val="26"/>
          <w:szCs w:val="26"/>
        </w:rPr>
        <w:t xml:space="preserve"> В течении дня у ребенка должно быть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701725" w:rsidRPr="004F3309" w:rsidRDefault="00293FD1" w:rsidP="00293FD1">
      <w:pPr>
        <w:ind w:left="-284" w:right="56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F3309">
        <w:rPr>
          <w:rFonts w:ascii="Times New Roman" w:hAnsi="Times New Roman" w:cs="Times New Roman"/>
          <w:sz w:val="26"/>
          <w:szCs w:val="26"/>
        </w:rPr>
        <w:t>Соблюдение рекомендаций по организации питания дошкольников позволит сохранить и укрепить здоровье детей</w:t>
      </w:r>
      <w:r w:rsidR="00701725" w:rsidRPr="004F3309">
        <w:rPr>
          <w:rFonts w:ascii="Times New Roman" w:hAnsi="Times New Roman" w:cs="Times New Roman"/>
          <w:sz w:val="26"/>
          <w:szCs w:val="26"/>
        </w:rPr>
        <w:t>!</w:t>
      </w:r>
    </w:p>
    <w:p w:rsidR="004F3309" w:rsidRDefault="004F3309">
      <w:pPr>
        <w:rPr>
          <w:noProof/>
          <w:lang w:eastAsia="ru-RU"/>
        </w:rPr>
      </w:pPr>
    </w:p>
    <w:p w:rsidR="004F3309" w:rsidRDefault="004F3309">
      <w:pPr>
        <w:rPr>
          <w:noProof/>
          <w:lang w:eastAsia="ru-RU"/>
        </w:rPr>
      </w:pPr>
    </w:p>
    <w:p w:rsidR="00701725" w:rsidRDefault="00293FD1">
      <w:r>
        <w:rPr>
          <w:noProof/>
          <w:lang w:eastAsia="ru-RU"/>
        </w:rPr>
        <w:drawing>
          <wp:inline distT="0" distB="0" distL="0" distR="0">
            <wp:extent cx="5295014" cy="2593975"/>
            <wp:effectExtent l="0" t="0" r="1270" b="0"/>
            <wp:docPr id="4" name="Рисунок 4" descr="https://uchebnik.mos.ru/system_2/game_apps/icons/000/217/931/original/sna-groupBLUyogurt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.mos.ru/system_2/game_apps/icons/000/217/931/original/sna-groupBLUyogurt-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17" cy="26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725" w:rsidSect="00293F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2F1A"/>
    <w:multiLevelType w:val="hybridMultilevel"/>
    <w:tmpl w:val="6180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6022"/>
    <w:multiLevelType w:val="hybridMultilevel"/>
    <w:tmpl w:val="6672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30E4A"/>
    <w:multiLevelType w:val="hybridMultilevel"/>
    <w:tmpl w:val="CA04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5"/>
    <w:rsid w:val="00227A02"/>
    <w:rsid w:val="00293FD1"/>
    <w:rsid w:val="004F3309"/>
    <w:rsid w:val="005E3B3D"/>
    <w:rsid w:val="0060704A"/>
    <w:rsid w:val="00701725"/>
    <w:rsid w:val="00C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37CB-DE97-43DE-8776-B3A36E3B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Илья Эдуардович</cp:lastModifiedBy>
  <cp:revision>1</cp:revision>
  <dcterms:created xsi:type="dcterms:W3CDTF">2021-02-27T11:38:00Z</dcterms:created>
  <dcterms:modified xsi:type="dcterms:W3CDTF">2021-02-27T12:28:00Z</dcterms:modified>
</cp:coreProperties>
</file>