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Веселые подвижные игры - это наше детство. Кто не помнит неизменных пряток, салочек, </w:t>
      </w:r>
      <w:proofErr w:type="spellStart"/>
      <w:r w:rsidRPr="001B5762">
        <w:rPr>
          <w:rFonts w:ascii="Times New Roman" w:eastAsia="Times New Roman" w:hAnsi="Times New Roman" w:cs="Times New Roman"/>
          <w:color w:val="000000"/>
          <w:sz w:val="24"/>
          <w:szCs w:val="28"/>
          <w:bdr w:val="none" w:sz="0" w:space="0" w:color="auto" w:frame="1"/>
          <w:lang w:eastAsia="ru-RU"/>
        </w:rPr>
        <w:t>ловишек</w:t>
      </w:r>
      <w:proofErr w:type="spellEnd"/>
      <w:r w:rsidRPr="001B5762">
        <w:rPr>
          <w:rFonts w:ascii="Times New Roman" w:eastAsia="Times New Roman" w:hAnsi="Times New Roman" w:cs="Times New Roman"/>
          <w:color w:val="000000"/>
          <w:sz w:val="24"/>
          <w:szCs w:val="28"/>
          <w:bdr w:val="none" w:sz="0" w:space="0" w:color="auto" w:frame="1"/>
          <w:lang w:eastAsia="ru-RU"/>
        </w:rPr>
        <w:t xml:space="preserve">?  Когда они возникли? Кто придумал эти игры? На этот вопрос только один ответ: они созданы народом </w:t>
      </w:r>
      <w:proofErr w:type="gramStart"/>
      <w:r w:rsidRPr="001B5762">
        <w:rPr>
          <w:rFonts w:ascii="Times New Roman" w:eastAsia="Times New Roman" w:hAnsi="Times New Roman" w:cs="Times New Roman"/>
          <w:color w:val="000000"/>
          <w:sz w:val="24"/>
          <w:szCs w:val="28"/>
          <w:bdr w:val="none" w:sz="0" w:space="0" w:color="auto" w:frame="1"/>
          <w:lang w:eastAsia="ru-RU"/>
        </w:rPr>
        <w:t>также, как</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и сказки, как и песни. Русские подвижные игры имеют многовековую историю, они сохранились и дошли и до наших дней из старины, передавались из поколения в поколение. Русские народные игры ценны для наших детей в педагогическом отношении: они оказывают большое влияние  на воспитание ума, характера, воли, укрепляют ребенка. 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1B5762">
        <w:rPr>
          <w:rFonts w:ascii="Times New Roman" w:eastAsia="Times New Roman" w:hAnsi="Times New Roman" w:cs="Times New Roman"/>
          <w:color w:val="000000"/>
          <w:sz w:val="24"/>
          <w:szCs w:val="28"/>
          <w:bdr w:val="none" w:sz="0" w:space="0" w:color="auto" w:frame="1"/>
          <w:lang w:eastAsia="ru-RU"/>
        </w:rPr>
        <w:t>зазывалками</w:t>
      </w:r>
      <w:proofErr w:type="spellEnd"/>
      <w:r w:rsidRPr="001B5762">
        <w:rPr>
          <w:rFonts w:ascii="Times New Roman" w:eastAsia="Times New Roman" w:hAnsi="Times New Roman" w:cs="Times New Roman"/>
          <w:color w:val="000000"/>
          <w:sz w:val="24"/>
          <w:szCs w:val="28"/>
          <w:bdr w:val="none" w:sz="0" w:space="0" w:color="auto" w:frame="1"/>
          <w:lang w:eastAsia="ru-RU"/>
        </w:rPr>
        <w:t>. Современные дети мало двигаются, меньше, чем раньше играют в подвижные игры из-за привязанности к телевизору, компьютерным играм. Чтобы поддержать интерес детей к народным подвижным играм, они должны их узнать и задача педагога помочь им в этом.</w:t>
      </w:r>
    </w:p>
    <w:p w:rsidR="00BA7506" w:rsidRPr="006A5F5F" w:rsidRDefault="001B5762" w:rsidP="006A5F5F">
      <w:pPr>
        <w:spacing w:after="0" w:line="240" w:lineRule="auto"/>
        <w:rPr>
          <w:rFonts w:ascii="Times New Roman" w:eastAsia="Times New Roman" w:hAnsi="Times New Roman" w:cs="Times New Roman"/>
          <w:color w:val="000000"/>
          <w:sz w:val="24"/>
          <w:szCs w:val="28"/>
          <w:bdr w:val="none" w:sz="0" w:space="0" w:color="auto" w:frame="1"/>
          <w:lang w:eastAsia="ru-RU"/>
        </w:rPr>
      </w:pPr>
      <w:r w:rsidRPr="001B5762">
        <w:rPr>
          <w:rFonts w:ascii="Times New Roman" w:eastAsia="Times New Roman" w:hAnsi="Times New Roman" w:cs="Times New Roman"/>
          <w:color w:val="000000"/>
          <w:sz w:val="24"/>
          <w:szCs w:val="28"/>
          <w:bdr w:val="none" w:sz="0" w:space="0" w:color="auto" w:frame="1"/>
          <w:lang w:eastAsia="ru-RU"/>
        </w:rPr>
        <w:t>Русские народные игры издавна служили средством самопознания, в играх проявляются лучшие человеческие качества: доброта, благородство, взаимовыручка, самопожертвование ради других.  Народные игры разнообразны, развлекательны и эмоциональны.</w:t>
      </w:r>
    </w:p>
    <w:p w:rsidR="001B5762" w:rsidRDefault="001B5762" w:rsidP="001B5762">
      <w:pPr>
        <w:spacing w:after="0"/>
        <w:rPr>
          <w:sz w:val="20"/>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"Перебежки"</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На противоположных сторонах площадки отмечают линиями два дома, расстояние между ними 10-20 м. Участники игры </w:t>
      </w:r>
      <w:r w:rsidRPr="001B5762">
        <w:rPr>
          <w:rFonts w:ascii="Times New Roman" w:eastAsia="Times New Roman" w:hAnsi="Times New Roman" w:cs="Times New Roman"/>
          <w:color w:val="000000"/>
          <w:sz w:val="24"/>
          <w:szCs w:val="28"/>
          <w:bdr w:val="none" w:sz="0" w:space="0" w:color="auto" w:frame="1"/>
          <w:lang w:eastAsia="ru-RU"/>
        </w:rPr>
        <w:lastRenderedPageBreak/>
        <w:t xml:space="preserve">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1B5762">
        <w:rPr>
          <w:rFonts w:ascii="Times New Roman" w:eastAsia="Times New Roman" w:hAnsi="Times New Roman" w:cs="Times New Roman"/>
          <w:color w:val="000000"/>
          <w:sz w:val="24"/>
          <w:szCs w:val="28"/>
          <w:bdr w:val="none" w:sz="0" w:space="0" w:color="auto" w:frame="1"/>
          <w:lang w:eastAsia="ru-RU"/>
        </w:rPr>
        <w:t>Осаленный</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выходит из игры.  Побеждает та группа, в которой  оказывается большее число игроков в конце игры.</w:t>
      </w:r>
    </w:p>
    <w:p w:rsidR="001B5762" w:rsidRPr="001B5762" w:rsidRDefault="001B5762" w:rsidP="001B5762">
      <w:pPr>
        <w:spacing w:after="0"/>
        <w:rPr>
          <w:sz w:val="18"/>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"Кошка и мышка"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ворота, играющие приседают</w:t>
      </w:r>
      <w:r w:rsidR="006A5F5F">
        <w:rPr>
          <w:rFonts w:ascii="Times New Roman" w:eastAsia="Times New Roman" w:hAnsi="Times New Roman" w:cs="Times New Roman"/>
          <w:color w:val="000000"/>
          <w:sz w:val="24"/>
          <w:szCs w:val="28"/>
          <w:bdr w:val="none" w:sz="0" w:space="0" w:color="auto" w:frame="1"/>
          <w:lang w:eastAsia="ru-RU"/>
        </w:rPr>
        <w:t>,</w:t>
      </w:r>
      <w:r w:rsidRPr="001B5762">
        <w:rPr>
          <w:rFonts w:ascii="Times New Roman" w:eastAsia="Times New Roman" w:hAnsi="Times New Roman" w:cs="Times New Roman"/>
          <w:color w:val="000000"/>
          <w:sz w:val="24"/>
          <w:szCs w:val="28"/>
          <w:bdr w:val="none" w:sz="0" w:space="0" w:color="auto" w:frame="1"/>
          <w:lang w:eastAsia="ru-RU"/>
        </w:rPr>
        <w:t xml:space="preserve"> и не пропускают ее в круг. Когда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w:t>
      </w:r>
      <w:proofErr w:type="gramStart"/>
      <w:r w:rsidRPr="001B5762">
        <w:rPr>
          <w:rFonts w:ascii="Times New Roman" w:eastAsia="Times New Roman" w:hAnsi="Times New Roman" w:cs="Times New Roman"/>
          <w:color w:val="000000"/>
          <w:sz w:val="24"/>
          <w:szCs w:val="28"/>
          <w:bdr w:val="none" w:sz="0" w:space="0" w:color="auto" w:frame="1"/>
          <w:lang w:eastAsia="ru-RU"/>
        </w:rPr>
        <w:t>новых</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кошку и мышку.</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Правила.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1. Кошка может поймать </w:t>
      </w:r>
      <w:proofErr w:type="gramStart"/>
      <w:r w:rsidRPr="001B5762">
        <w:rPr>
          <w:rFonts w:ascii="Times New Roman" w:eastAsia="Times New Roman" w:hAnsi="Times New Roman" w:cs="Times New Roman"/>
          <w:color w:val="000000"/>
          <w:sz w:val="24"/>
          <w:szCs w:val="28"/>
          <w:bdr w:val="none" w:sz="0" w:space="0" w:color="auto" w:frame="1"/>
          <w:lang w:eastAsia="ru-RU"/>
        </w:rPr>
        <w:t>мышку</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как в круге, так и за кругом.</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2. Играющие открывают ворота только для мышки.</w:t>
      </w:r>
    </w:p>
    <w:p w:rsidR="006A5F5F" w:rsidRPr="001B5762" w:rsidRDefault="006A5F5F" w:rsidP="001B5762">
      <w:pPr>
        <w:spacing w:after="0" w:line="240" w:lineRule="auto"/>
        <w:rPr>
          <w:rFonts w:ascii="Times New Roman" w:eastAsia="Times New Roman" w:hAnsi="Times New Roman" w:cs="Times New Roman"/>
          <w:color w:val="000000"/>
          <w:sz w:val="18"/>
          <w:szCs w:val="20"/>
          <w:lang w:eastAsia="ru-RU"/>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"Жмурки"</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Играющие выбирают "кота", завязывают ему глаза  платком, он теперь </w:t>
      </w:r>
      <w:proofErr w:type="spellStart"/>
      <w:r w:rsidRPr="001B5762">
        <w:rPr>
          <w:rFonts w:ascii="Times New Roman" w:eastAsia="Times New Roman" w:hAnsi="Times New Roman" w:cs="Times New Roman"/>
          <w:color w:val="000000"/>
          <w:sz w:val="24"/>
          <w:szCs w:val="28"/>
          <w:bdr w:val="none" w:sz="0" w:space="0" w:color="auto" w:frame="1"/>
          <w:lang w:eastAsia="ru-RU"/>
        </w:rPr>
        <w:t>жмурка</w:t>
      </w:r>
      <w:proofErr w:type="spellEnd"/>
      <w:r w:rsidRPr="001B5762">
        <w:rPr>
          <w:rFonts w:ascii="Times New Roman" w:eastAsia="Times New Roman" w:hAnsi="Times New Roman" w:cs="Times New Roman"/>
          <w:color w:val="000000"/>
          <w:sz w:val="24"/>
          <w:szCs w:val="28"/>
          <w:bdr w:val="none" w:sz="0" w:space="0" w:color="auto" w:frame="1"/>
          <w:lang w:eastAsia="ru-RU"/>
        </w:rPr>
        <w:t>. Подводят его к двери и поют:</w:t>
      </w:r>
    </w:p>
    <w:p w:rsidR="001B5762" w:rsidRPr="006A5F5F" w:rsidRDefault="001B5762" w:rsidP="001B5762">
      <w:pPr>
        <w:spacing w:after="0" w:line="240" w:lineRule="auto"/>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Иди, кот, на порог,</w:t>
      </w:r>
    </w:p>
    <w:p w:rsidR="001B5762" w:rsidRPr="006A5F5F" w:rsidRDefault="001B5762" w:rsidP="001B5762">
      <w:pPr>
        <w:spacing w:after="0" w:line="240" w:lineRule="auto"/>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Где сметана и творог!</w:t>
      </w:r>
    </w:p>
    <w:p w:rsidR="001B5762" w:rsidRPr="006A5F5F" w:rsidRDefault="001B5762" w:rsidP="001B5762">
      <w:pPr>
        <w:spacing w:after="0" w:line="240" w:lineRule="auto"/>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Повернись пять раз,</w:t>
      </w:r>
    </w:p>
    <w:p w:rsidR="001B5762" w:rsidRPr="006A5F5F" w:rsidRDefault="001B5762" w:rsidP="001B5762">
      <w:pPr>
        <w:spacing w:after="0" w:line="240" w:lineRule="auto"/>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Лови мышек, а не нас!</w:t>
      </w:r>
    </w:p>
    <w:p w:rsidR="001B5762" w:rsidRDefault="001B5762" w:rsidP="001B5762">
      <w:pPr>
        <w:spacing w:after="0" w:line="240" w:lineRule="auto"/>
        <w:rPr>
          <w:rFonts w:ascii="Times New Roman" w:eastAsia="Times New Roman" w:hAnsi="Times New Roman" w:cs="Times New Roman"/>
          <w:b/>
          <w:bCs/>
          <w:color w:val="000000"/>
          <w:sz w:val="24"/>
          <w:szCs w:val="28"/>
          <w:bdr w:val="none" w:sz="0" w:space="0" w:color="auto" w:frame="1"/>
          <w:lang w:eastAsia="ru-RU"/>
        </w:rPr>
      </w:pPr>
      <w:r w:rsidRPr="001B5762">
        <w:rPr>
          <w:rFonts w:ascii="Times New Roman" w:eastAsia="Times New Roman" w:hAnsi="Times New Roman" w:cs="Times New Roman"/>
          <w:color w:val="000000"/>
          <w:sz w:val="24"/>
          <w:szCs w:val="28"/>
          <w:bdr w:val="none" w:sz="0" w:space="0" w:color="auto" w:frame="1"/>
          <w:lang w:eastAsia="ru-RU"/>
        </w:rPr>
        <w:lastRenderedPageBreak/>
        <w:t>После этих слов все разбегаются, а кот их ищет. Дети увертываются, приседают, ходят на четвереньках (далеко отходить и прятаться нельзя). Если кот  подойдет близко к какому-нибудь предмету, о который можно удариться, его предупреждают, говоря: "Огонь!" Когда кот ("</w:t>
      </w:r>
      <w:proofErr w:type="spellStart"/>
      <w:r w:rsidRPr="001B5762">
        <w:rPr>
          <w:rFonts w:ascii="Times New Roman" w:eastAsia="Times New Roman" w:hAnsi="Times New Roman" w:cs="Times New Roman"/>
          <w:color w:val="000000"/>
          <w:sz w:val="24"/>
          <w:szCs w:val="28"/>
          <w:bdr w:val="none" w:sz="0" w:space="0" w:color="auto" w:frame="1"/>
          <w:lang w:eastAsia="ru-RU"/>
        </w:rPr>
        <w:t>Жмурка</w:t>
      </w:r>
      <w:proofErr w:type="spellEnd"/>
      <w:r w:rsidRPr="001B5762">
        <w:rPr>
          <w:rFonts w:ascii="Times New Roman" w:eastAsia="Times New Roman" w:hAnsi="Times New Roman" w:cs="Times New Roman"/>
          <w:color w:val="000000"/>
          <w:sz w:val="24"/>
          <w:szCs w:val="28"/>
          <w:bdr w:val="none" w:sz="0" w:space="0" w:color="auto" w:frame="1"/>
          <w:lang w:eastAsia="ru-RU"/>
        </w:rPr>
        <w:t>") поймает кого-либо их детей, тот занимает его место, и игра повторяется</w:t>
      </w:r>
      <w:r w:rsidRPr="001B5762">
        <w:rPr>
          <w:rFonts w:ascii="Times New Roman" w:eastAsia="Times New Roman" w:hAnsi="Times New Roman" w:cs="Times New Roman"/>
          <w:b/>
          <w:bCs/>
          <w:color w:val="000000"/>
          <w:sz w:val="24"/>
          <w:szCs w:val="28"/>
          <w:bdr w:val="none" w:sz="0" w:space="0" w:color="auto" w:frame="1"/>
          <w:lang w:eastAsia="ru-RU"/>
        </w:rPr>
        <w:t>.</w:t>
      </w:r>
    </w:p>
    <w:p w:rsidR="006A5F5F" w:rsidRPr="001B5762" w:rsidRDefault="006A5F5F" w:rsidP="001B5762">
      <w:pPr>
        <w:spacing w:after="0" w:line="240" w:lineRule="auto"/>
        <w:rPr>
          <w:rFonts w:ascii="Times New Roman" w:eastAsia="Times New Roman" w:hAnsi="Times New Roman" w:cs="Times New Roman"/>
          <w:color w:val="000000"/>
          <w:sz w:val="18"/>
          <w:szCs w:val="20"/>
          <w:lang w:eastAsia="ru-RU"/>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"Мельница"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proofErr w:type="gramStart"/>
      <w:r w:rsidRPr="001B5762">
        <w:rPr>
          <w:rFonts w:ascii="Times New Roman" w:eastAsia="Times New Roman" w:hAnsi="Times New Roman" w:cs="Times New Roman"/>
          <w:color w:val="000000"/>
          <w:sz w:val="24"/>
          <w:szCs w:val="28"/>
          <w:bdr w:val="none" w:sz="0" w:space="0" w:color="auto" w:frame="1"/>
          <w:lang w:eastAsia="ru-RU"/>
        </w:rPr>
        <w:t>Играющие встают в круг, каждый участник, не сходя с места, кружится.</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При этом все поют:</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Мели, мели, мельница!</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proofErr w:type="spellStart"/>
      <w:r w:rsidRPr="006A5F5F">
        <w:rPr>
          <w:rFonts w:ascii="Times New Roman" w:eastAsia="Times New Roman" w:hAnsi="Times New Roman" w:cs="Times New Roman"/>
          <w:b/>
          <w:color w:val="000000"/>
          <w:sz w:val="24"/>
          <w:szCs w:val="28"/>
          <w:bdr w:val="none" w:sz="0" w:space="0" w:color="auto" w:frame="1"/>
          <w:lang w:eastAsia="ru-RU"/>
        </w:rPr>
        <w:t>Жерновочки</w:t>
      </w:r>
      <w:proofErr w:type="spellEnd"/>
      <w:r w:rsidRPr="006A5F5F">
        <w:rPr>
          <w:rFonts w:ascii="Times New Roman" w:eastAsia="Times New Roman" w:hAnsi="Times New Roman" w:cs="Times New Roman"/>
          <w:b/>
          <w:color w:val="000000"/>
          <w:sz w:val="24"/>
          <w:szCs w:val="28"/>
          <w:bdr w:val="none" w:sz="0" w:space="0" w:color="auto" w:frame="1"/>
          <w:lang w:eastAsia="ru-RU"/>
        </w:rPr>
        <w:t xml:space="preserve"> вертятся!</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Мели, мели, засыпай</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И в мешочки набивай!</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На последнем слове песни все должны </w:t>
      </w:r>
      <w:proofErr w:type="gramStart"/>
      <w:r w:rsidRPr="001B5762">
        <w:rPr>
          <w:rFonts w:ascii="Times New Roman" w:eastAsia="Times New Roman" w:hAnsi="Times New Roman" w:cs="Times New Roman"/>
          <w:color w:val="000000"/>
          <w:sz w:val="24"/>
          <w:szCs w:val="28"/>
          <w:bdr w:val="none" w:sz="0" w:space="0" w:color="auto" w:frame="1"/>
          <w:lang w:eastAsia="ru-RU"/>
        </w:rPr>
        <w:t>остановится</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и стоять не шевелясь.  Кто упадет  или не сумеет вовремя остановиться, тот из игры выходит, остальные повторяют песню, и опять кружатся. Остается в круге самый выносливый, он и выигрывает.</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w:t>
      </w: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w:t>
      </w:r>
      <w:proofErr w:type="spellStart"/>
      <w:r w:rsidRPr="001B5762">
        <w:rPr>
          <w:rFonts w:ascii="Times New Roman" w:eastAsia="Times New Roman" w:hAnsi="Times New Roman" w:cs="Times New Roman"/>
          <w:b/>
          <w:bCs/>
          <w:color w:val="000000"/>
          <w:sz w:val="28"/>
          <w:szCs w:val="32"/>
          <w:bdr w:val="none" w:sz="0" w:space="0" w:color="auto" w:frame="1"/>
          <w:lang w:eastAsia="ru-RU"/>
        </w:rPr>
        <w:t>Подкиды</w:t>
      </w:r>
      <w:proofErr w:type="spellEnd"/>
      <w:r w:rsidRPr="001B5762">
        <w:rPr>
          <w:rFonts w:ascii="Times New Roman" w:eastAsia="Times New Roman" w:hAnsi="Times New Roman" w:cs="Times New Roman"/>
          <w:b/>
          <w:bCs/>
          <w:color w:val="000000"/>
          <w:sz w:val="28"/>
          <w:szCs w:val="32"/>
          <w:bdr w:val="none" w:sz="0" w:space="0" w:color="auto" w:frame="1"/>
          <w:lang w:eastAsia="ru-RU"/>
        </w:rPr>
        <w:t>"</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Один из играющих берет в руки мяч и напевает:</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Оля, Коля, дуб зеленый!</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Ландыш белый, зайка серый</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Брось!</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Со словами "Брось!" сильно подбрасывает мяч вверх. Кто из игроков первым его подхватит, тот поет тот же игровой припев и подбрасывает мяч.</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w:t>
      </w:r>
    </w:p>
    <w:p w:rsidR="006A5F5F" w:rsidRDefault="006A5F5F" w:rsidP="006A5F5F">
      <w:pPr>
        <w:spacing w:after="0" w:line="240" w:lineRule="auto"/>
        <w:jc w:val="center"/>
        <w:rPr>
          <w:rFonts w:ascii="Times New Roman" w:eastAsia="Times New Roman" w:hAnsi="Times New Roman" w:cs="Times New Roman"/>
          <w:b/>
          <w:bCs/>
          <w:color w:val="000000"/>
          <w:sz w:val="28"/>
          <w:szCs w:val="32"/>
          <w:bdr w:val="none" w:sz="0" w:space="0" w:color="auto" w:frame="1"/>
          <w:lang w:eastAsia="ru-RU"/>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lastRenderedPageBreak/>
        <w:t>"Выбей мяч из круга"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xml:space="preserve">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1B5762">
        <w:rPr>
          <w:rFonts w:ascii="Times New Roman" w:eastAsia="Times New Roman" w:hAnsi="Times New Roman" w:cs="Times New Roman"/>
          <w:color w:val="000000"/>
          <w:sz w:val="24"/>
          <w:szCs w:val="28"/>
          <w:bdr w:val="none" w:sz="0" w:space="0" w:color="auto" w:frame="1"/>
          <w:lang w:eastAsia="ru-RU"/>
        </w:rPr>
        <w:t>Играющие</w:t>
      </w:r>
      <w:proofErr w:type="gramEnd"/>
      <w:r w:rsidRPr="001B5762">
        <w:rPr>
          <w:rFonts w:ascii="Times New Roman" w:eastAsia="Times New Roman" w:hAnsi="Times New Roman" w:cs="Times New Roman"/>
          <w:color w:val="000000"/>
          <w:sz w:val="24"/>
          <w:szCs w:val="28"/>
          <w:bdr w:val="none" w:sz="0" w:space="0" w:color="auto" w:frame="1"/>
          <w:lang w:eastAsia="ru-RU"/>
        </w:rPr>
        <w:t xml:space="preserve"> не пропускают мяч, отбивают его ногами водящему. Кто пропустит мяч, тот идет водить.</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Правила.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1.Играющие не должны касаться мяча руками.</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2. Мяч игрокам  разрешается отбивать так, чтобы он катился по земле.</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3. Водящему не разрешается отходить от центра круга дальше, чем на два шага.</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Указания к проведению.</w:t>
      </w:r>
    </w:p>
    <w:p w:rsidR="001B5762" w:rsidRDefault="001B5762" w:rsidP="001B5762">
      <w:pPr>
        <w:spacing w:after="0" w:line="240" w:lineRule="auto"/>
        <w:rPr>
          <w:rFonts w:ascii="Times New Roman" w:eastAsia="Times New Roman" w:hAnsi="Times New Roman" w:cs="Times New Roman"/>
          <w:color w:val="000000"/>
          <w:sz w:val="24"/>
          <w:szCs w:val="28"/>
          <w:bdr w:val="none" w:sz="0" w:space="0" w:color="auto" w:frame="1"/>
          <w:lang w:eastAsia="ru-RU"/>
        </w:rPr>
      </w:pPr>
      <w:r w:rsidRPr="001B5762">
        <w:rPr>
          <w:rFonts w:ascii="Times New Roman" w:eastAsia="Times New Roman" w:hAnsi="Times New Roman" w:cs="Times New Roman"/>
          <w:color w:val="000000"/>
          <w:sz w:val="24"/>
          <w:szCs w:val="28"/>
          <w:bdr w:val="none" w:sz="0" w:space="0" w:color="auto" w:frame="1"/>
          <w:lang w:eastAsia="ru-RU"/>
        </w:rPr>
        <w:t>В игре принимают участие не более 10 человек.  Детям нужно напомнить,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6A5F5F" w:rsidRPr="001B5762" w:rsidRDefault="006A5F5F" w:rsidP="001B5762">
      <w:pPr>
        <w:spacing w:after="0" w:line="240" w:lineRule="auto"/>
        <w:rPr>
          <w:rFonts w:ascii="Times New Roman" w:eastAsia="Times New Roman" w:hAnsi="Times New Roman" w:cs="Times New Roman"/>
          <w:color w:val="000000"/>
          <w:sz w:val="18"/>
          <w:szCs w:val="20"/>
          <w:lang w:eastAsia="ru-RU"/>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"Аисты и лягушки</w:t>
      </w:r>
      <w:r w:rsidRPr="001B5762">
        <w:rPr>
          <w:rFonts w:ascii="Times New Roman" w:eastAsia="Times New Roman" w:hAnsi="Times New Roman" w:cs="Times New Roman"/>
          <w:b/>
          <w:bCs/>
          <w:color w:val="000000"/>
          <w:sz w:val="24"/>
          <w:szCs w:val="28"/>
          <w:bdr w:val="none" w:sz="0" w:space="0" w:color="auto" w:frame="1"/>
          <w:lang w:eastAsia="ru-RU"/>
        </w:rPr>
        <w:t>"</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Дети делятся на две группы - "Аисты" и "Лягушки" и располагаются на противоположных сторонах площадки.  "Аисты" стоят на одной ноге, а "Лягушки" прыгают к ним со словами:</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На одной ноге стоишь,</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На болото ты глядишь,</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А мы весело, прыг-скок,</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Догони-ка нас, дружок!</w:t>
      </w:r>
    </w:p>
    <w:p w:rsidR="001B5762" w:rsidRDefault="001B5762" w:rsidP="001B5762">
      <w:pPr>
        <w:spacing w:after="0" w:line="240" w:lineRule="auto"/>
        <w:rPr>
          <w:rFonts w:ascii="Times New Roman" w:eastAsia="Times New Roman" w:hAnsi="Times New Roman" w:cs="Times New Roman"/>
          <w:color w:val="000000"/>
          <w:sz w:val="24"/>
          <w:szCs w:val="28"/>
          <w:bdr w:val="none" w:sz="0" w:space="0" w:color="auto" w:frame="1"/>
          <w:lang w:eastAsia="ru-RU"/>
        </w:rPr>
      </w:pPr>
      <w:r w:rsidRPr="001B5762">
        <w:rPr>
          <w:rFonts w:ascii="Times New Roman" w:eastAsia="Times New Roman" w:hAnsi="Times New Roman" w:cs="Times New Roman"/>
          <w:color w:val="000000"/>
          <w:sz w:val="24"/>
          <w:szCs w:val="28"/>
          <w:bdr w:val="none" w:sz="0" w:space="0" w:color="auto" w:frame="1"/>
          <w:lang w:eastAsia="ru-RU"/>
        </w:rPr>
        <w:t>"Аист"  догоняет "Лягушек". На следующий раз дети меняются ролями.</w:t>
      </w:r>
    </w:p>
    <w:p w:rsidR="006A5F5F" w:rsidRPr="001B5762" w:rsidRDefault="006A5F5F" w:rsidP="001B5762">
      <w:pPr>
        <w:spacing w:after="0" w:line="240" w:lineRule="auto"/>
        <w:rPr>
          <w:rFonts w:ascii="Times New Roman" w:eastAsia="Times New Roman" w:hAnsi="Times New Roman" w:cs="Times New Roman"/>
          <w:color w:val="000000"/>
          <w:sz w:val="18"/>
          <w:szCs w:val="20"/>
          <w:lang w:eastAsia="ru-RU"/>
        </w:rPr>
      </w:pP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4"/>
          <w:szCs w:val="28"/>
          <w:bdr w:val="none" w:sz="0" w:space="0" w:color="auto" w:frame="1"/>
          <w:lang w:eastAsia="ru-RU"/>
        </w:rPr>
        <w:lastRenderedPageBreak/>
        <w:t>"</w:t>
      </w:r>
      <w:r w:rsidRPr="001B5762">
        <w:rPr>
          <w:rFonts w:ascii="Times New Roman" w:eastAsia="Times New Roman" w:hAnsi="Times New Roman" w:cs="Times New Roman"/>
          <w:b/>
          <w:bCs/>
          <w:color w:val="000000"/>
          <w:sz w:val="28"/>
          <w:szCs w:val="32"/>
          <w:bdr w:val="none" w:sz="0" w:space="0" w:color="auto" w:frame="1"/>
          <w:lang w:eastAsia="ru-RU"/>
        </w:rPr>
        <w:t>Жаворонок"</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В небе жаворонок пел,</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Колокольчиком звенел.</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Порезвился в тишине,</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Спрятал песенку в траве.</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Дети стоят в кругу, поют.  Жаворонок - водящий ребенок с колокольчиком двигается поскоками внутри круга. С концом песни останавливается и кладет колокольчик на пол между двумя детьми.   Эти дети поворачиваются спинами друг к другу. Все говорят:</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Тот, кто песенку найдет,</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Будет счастлив целый год!</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Эти двое обегают круг, двигаясь в противоположные стороны. Кто первым схватит колокольчик, становится "жаворонком".</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 </w:t>
      </w:r>
    </w:p>
    <w:p w:rsidR="001B5762" w:rsidRPr="001B5762" w:rsidRDefault="001B5762" w:rsidP="006A5F5F">
      <w:pPr>
        <w:spacing w:after="0" w:line="240" w:lineRule="auto"/>
        <w:jc w:val="center"/>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b/>
          <w:bCs/>
          <w:color w:val="000000"/>
          <w:sz w:val="28"/>
          <w:szCs w:val="32"/>
          <w:bdr w:val="none" w:sz="0" w:space="0" w:color="auto" w:frame="1"/>
          <w:lang w:eastAsia="ru-RU"/>
        </w:rPr>
        <w:t>"Огородник"</w:t>
      </w:r>
    </w:p>
    <w:p w:rsidR="001B5762" w:rsidRPr="001B5762" w:rsidRDefault="001B5762" w:rsidP="001B5762">
      <w:pPr>
        <w:spacing w:after="0" w:line="240" w:lineRule="auto"/>
        <w:rPr>
          <w:rFonts w:ascii="Times New Roman" w:eastAsia="Times New Roman" w:hAnsi="Times New Roman" w:cs="Times New Roman"/>
          <w:color w:val="000000"/>
          <w:sz w:val="18"/>
          <w:szCs w:val="20"/>
          <w:lang w:eastAsia="ru-RU"/>
        </w:rPr>
      </w:pPr>
      <w:r w:rsidRPr="001B5762">
        <w:rPr>
          <w:rFonts w:ascii="Times New Roman" w:eastAsia="Times New Roman" w:hAnsi="Times New Roman" w:cs="Times New Roman"/>
          <w:color w:val="000000"/>
          <w:sz w:val="24"/>
          <w:szCs w:val="28"/>
          <w:bdr w:val="none" w:sz="0" w:space="0" w:color="auto" w:frame="1"/>
          <w:lang w:eastAsia="ru-RU"/>
        </w:rPr>
        <w:t>В центре большого круга ставят "пенек" (стульчик), в круге складывают колышки (или  игрушки, обозначающие овощи).  Все играющие стоят за кругом. "Огородник" сидит на пенечке и тешет "колышки", при этом приговаривает:</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 На пенечке я сижу,</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Мелки колышки тешу,</w:t>
      </w:r>
    </w:p>
    <w:p w:rsidR="001B5762" w:rsidRPr="006A5F5F" w:rsidRDefault="001B5762" w:rsidP="006A5F5F">
      <w:pPr>
        <w:spacing w:after="0" w:line="240" w:lineRule="auto"/>
        <w:jc w:val="center"/>
        <w:rPr>
          <w:rFonts w:ascii="Times New Roman" w:eastAsia="Times New Roman" w:hAnsi="Times New Roman" w:cs="Times New Roman"/>
          <w:b/>
          <w:color w:val="000000"/>
          <w:sz w:val="18"/>
          <w:szCs w:val="20"/>
          <w:lang w:eastAsia="ru-RU"/>
        </w:rPr>
      </w:pPr>
      <w:r w:rsidRPr="006A5F5F">
        <w:rPr>
          <w:rFonts w:ascii="Times New Roman" w:eastAsia="Times New Roman" w:hAnsi="Times New Roman" w:cs="Times New Roman"/>
          <w:b/>
          <w:color w:val="000000"/>
          <w:sz w:val="24"/>
          <w:szCs w:val="28"/>
          <w:bdr w:val="none" w:sz="0" w:space="0" w:color="auto" w:frame="1"/>
          <w:lang w:eastAsia="ru-RU"/>
        </w:rPr>
        <w:t>Огород ращу.</w:t>
      </w:r>
    </w:p>
    <w:p w:rsidR="001B5762" w:rsidRDefault="001B5762" w:rsidP="001B5762">
      <w:pPr>
        <w:spacing w:after="0" w:line="240" w:lineRule="auto"/>
        <w:rPr>
          <w:rFonts w:ascii="Times New Roman" w:eastAsia="Times New Roman" w:hAnsi="Times New Roman" w:cs="Times New Roman"/>
          <w:color w:val="000000"/>
          <w:sz w:val="24"/>
          <w:szCs w:val="28"/>
          <w:bdr w:val="none" w:sz="0" w:space="0" w:color="auto" w:frame="1"/>
          <w:lang w:eastAsia="ru-RU"/>
        </w:rPr>
      </w:pPr>
      <w:r w:rsidRPr="001B5762">
        <w:rPr>
          <w:rFonts w:ascii="Times New Roman" w:eastAsia="Times New Roman" w:hAnsi="Times New Roman" w:cs="Times New Roman"/>
          <w:color w:val="000000"/>
          <w:sz w:val="24"/>
          <w:szCs w:val="28"/>
          <w:bdr w:val="none" w:sz="0" w:space="0" w:color="auto" w:frame="1"/>
          <w:lang w:eastAsia="ru-RU"/>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6A5F5F" w:rsidRDefault="006A5F5F" w:rsidP="001B5762">
      <w:pPr>
        <w:spacing w:after="0" w:line="240" w:lineRule="auto"/>
        <w:rPr>
          <w:rFonts w:ascii="Times New Roman" w:eastAsia="Times New Roman" w:hAnsi="Times New Roman" w:cs="Times New Roman"/>
          <w:color w:val="000000"/>
          <w:sz w:val="24"/>
          <w:szCs w:val="28"/>
          <w:bdr w:val="none" w:sz="0" w:space="0" w:color="auto" w:frame="1"/>
          <w:lang w:eastAsia="ru-RU"/>
        </w:rPr>
      </w:pPr>
    </w:p>
    <w:p w:rsidR="006A5F5F" w:rsidRPr="006A5F5F" w:rsidRDefault="006A5F5F" w:rsidP="006A5F5F">
      <w:pPr>
        <w:spacing w:after="0" w:line="240" w:lineRule="auto"/>
        <w:jc w:val="center"/>
        <w:rPr>
          <w:rFonts w:ascii="Times New Roman" w:eastAsia="Times New Roman" w:hAnsi="Times New Roman" w:cs="Times New Roman"/>
          <w:b/>
          <w:color w:val="000000"/>
          <w:sz w:val="24"/>
          <w:szCs w:val="28"/>
          <w:bdr w:val="none" w:sz="0" w:space="0" w:color="auto" w:frame="1"/>
          <w:lang w:eastAsia="ru-RU"/>
        </w:rPr>
      </w:pPr>
      <w:r w:rsidRPr="006A5F5F">
        <w:rPr>
          <w:rFonts w:ascii="Times New Roman" w:eastAsia="Times New Roman" w:hAnsi="Times New Roman" w:cs="Times New Roman"/>
          <w:b/>
          <w:color w:val="000000"/>
          <w:sz w:val="24"/>
          <w:szCs w:val="28"/>
          <w:bdr w:val="none" w:sz="0" w:space="0" w:color="auto" w:frame="1"/>
          <w:lang w:eastAsia="ru-RU"/>
        </w:rPr>
        <w:t>УДАЧИ ВАМ И ВАШИМ ДЕТЯМ!</w:t>
      </w:r>
    </w:p>
    <w:p w:rsidR="006A5F5F" w:rsidRPr="006A5F5F" w:rsidRDefault="006A5F5F" w:rsidP="006A5F5F"/>
    <w:p w:rsidR="006A5F5F" w:rsidRDefault="006A5F5F" w:rsidP="006A5F5F">
      <w:pPr>
        <w:pStyle w:val="a3"/>
        <w:jc w:val="center"/>
        <w:rPr>
          <w:rFonts w:eastAsia="Times New Roman"/>
        </w:rPr>
      </w:pPr>
    </w:p>
    <w:p w:rsidR="006A5F5F" w:rsidRDefault="006A5F5F" w:rsidP="006A5F5F">
      <w:pPr>
        <w:pStyle w:val="a3"/>
        <w:jc w:val="center"/>
        <w:rPr>
          <w:rFonts w:eastAsia="Times New Roman"/>
        </w:rPr>
      </w:pPr>
    </w:p>
    <w:p w:rsidR="006A5F5F" w:rsidRPr="00247527" w:rsidRDefault="006A5F5F" w:rsidP="006A5F5F">
      <w:pPr>
        <w:pStyle w:val="a3"/>
        <w:jc w:val="center"/>
        <w:rPr>
          <w:rFonts w:eastAsia="Times New Roman"/>
          <w:color w:val="000000"/>
          <w:sz w:val="20"/>
          <w:szCs w:val="20"/>
          <w:lang w:eastAsia="ru-RU"/>
        </w:rPr>
      </w:pPr>
      <w:r>
        <w:rPr>
          <w:rFonts w:eastAsia="Times New Roman"/>
        </w:rPr>
        <w:t>«Народные подвижные игры для дошкольников»</w:t>
      </w:r>
    </w:p>
    <w:p w:rsidR="001B5762" w:rsidRPr="00247527" w:rsidRDefault="001B5762" w:rsidP="001B5762">
      <w:pPr>
        <w:spacing w:after="0" w:line="240" w:lineRule="auto"/>
        <w:jc w:val="both"/>
        <w:rPr>
          <w:rFonts w:ascii="Times New Roman" w:eastAsia="Times New Roman" w:hAnsi="Times New Roman" w:cs="Times New Roman"/>
          <w:color w:val="000000"/>
          <w:sz w:val="20"/>
          <w:szCs w:val="20"/>
          <w:lang w:eastAsia="ru-RU"/>
        </w:rPr>
      </w:pPr>
      <w:r w:rsidRPr="00247527">
        <w:rPr>
          <w:rFonts w:ascii="Times New Roman" w:eastAsia="Times New Roman" w:hAnsi="Times New Roman" w:cs="Times New Roman"/>
          <w:color w:val="000000"/>
          <w:sz w:val="28"/>
          <w:szCs w:val="28"/>
          <w:bdr w:val="none" w:sz="0" w:space="0" w:color="auto" w:frame="1"/>
          <w:lang w:eastAsia="ru-RU"/>
        </w:rPr>
        <w:t> </w:t>
      </w:r>
    </w:p>
    <w:p w:rsidR="001B5762" w:rsidRPr="001B5762" w:rsidRDefault="006A5F5F" w:rsidP="001B5762">
      <w:pPr>
        <w:spacing w:after="0"/>
        <w:rPr>
          <w:sz w:val="20"/>
        </w:rPr>
      </w:pPr>
      <w:r>
        <w:rPr>
          <w:noProof/>
          <w:sz w:val="20"/>
          <w:lang w:eastAsia="ru-RU"/>
        </w:rPr>
        <w:drawing>
          <wp:inline distT="0" distB="0" distL="0" distR="0">
            <wp:extent cx="3209925" cy="2886778"/>
            <wp:effectExtent l="19050" t="0" r="9525" b="0"/>
            <wp:docPr id="1" name="Рисунок 1" descr="K:\ПРОЕКТ\игры картинки\img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РОЕКТ\игры картинки\img1 (1).jpg"/>
                    <pic:cNvPicPr>
                      <a:picLocks noChangeAspect="1" noChangeArrowheads="1"/>
                    </pic:cNvPicPr>
                  </pic:nvPicPr>
                  <pic:blipFill>
                    <a:blip r:embed="rId4" cstate="print"/>
                    <a:srcRect l="51349" t="17842" r="2183" b="26556"/>
                    <a:stretch>
                      <a:fillRect/>
                    </a:stretch>
                  </pic:blipFill>
                  <pic:spPr bwMode="auto">
                    <a:xfrm>
                      <a:off x="0" y="0"/>
                      <a:ext cx="3209925" cy="2886778"/>
                    </a:xfrm>
                    <a:prstGeom prst="rect">
                      <a:avLst/>
                    </a:prstGeom>
                    <a:noFill/>
                    <a:ln w="9525">
                      <a:noFill/>
                      <a:miter lim="800000"/>
                      <a:headEnd/>
                      <a:tailEnd/>
                    </a:ln>
                  </pic:spPr>
                </pic:pic>
              </a:graphicData>
            </a:graphic>
          </wp:inline>
        </w:drawing>
      </w:r>
    </w:p>
    <w:sectPr w:rsidR="001B5762" w:rsidRPr="001B5762" w:rsidSect="001B5762">
      <w:pgSz w:w="16838" w:h="11906" w:orient="landscape"/>
      <w:pgMar w:top="426" w:right="1134" w:bottom="426"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5762"/>
    <w:rsid w:val="001B5762"/>
    <w:rsid w:val="003C1A2D"/>
    <w:rsid w:val="00686621"/>
    <w:rsid w:val="006A5F5F"/>
    <w:rsid w:val="006B39F9"/>
    <w:rsid w:val="00E3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A5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A5F5F"/>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6A5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cp:lastPrinted>2018-02-08T10:16:00Z</cp:lastPrinted>
  <dcterms:created xsi:type="dcterms:W3CDTF">2018-02-06T10:50:00Z</dcterms:created>
  <dcterms:modified xsi:type="dcterms:W3CDTF">2018-02-08T10:18:00Z</dcterms:modified>
</cp:coreProperties>
</file>