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80" w:rsidRPr="00470080" w:rsidRDefault="00470080" w:rsidP="00470080">
      <w:pPr>
        <w:shd w:val="clear" w:color="auto" w:fill="FFFFFF"/>
        <w:spacing w:before="100" w:beforeAutospacing="1" w:after="100" w:afterAutospacing="1" w:line="240" w:lineRule="auto"/>
        <w:jc w:val="center"/>
        <w:outlineLvl w:val="1"/>
        <w:rPr>
          <w:rFonts w:ascii="Times New Roman" w:eastAsia="Times New Roman" w:hAnsi="Times New Roman" w:cs="Times New Roman"/>
          <w:sz w:val="32"/>
          <w:szCs w:val="32"/>
        </w:rPr>
      </w:pPr>
      <w:r w:rsidRPr="00470080">
        <w:rPr>
          <w:rFonts w:ascii="Times New Roman" w:eastAsia="Times New Roman" w:hAnsi="Times New Roman" w:cs="Times New Roman"/>
          <w:sz w:val="32"/>
          <w:szCs w:val="32"/>
        </w:rPr>
        <w:t>Учим с ребенком цвета</w:t>
      </w:r>
    </w:p>
    <w:p w:rsidR="00470080" w:rsidRPr="00470080" w:rsidRDefault="00470080" w:rsidP="00470080">
      <w:pPr>
        <w:pStyle w:val="a4"/>
        <w:shd w:val="clear" w:color="auto" w:fill="FDFDFD"/>
        <w:spacing w:before="0" w:beforeAutospacing="0" w:after="121" w:afterAutospacing="0"/>
        <w:jc w:val="both"/>
      </w:pPr>
      <w:r>
        <w:t xml:space="preserve">     Научить</w:t>
      </w:r>
      <w:r w:rsidRPr="00470080">
        <w:t xml:space="preserve"> ребенка называть и отличать цвета совсем нетрудно, если правильно подойти к домашнему обучению. Можно даже не организовывать каких-то специальных занятий, а использовать всевозможные приемы в окружающей обстановке. В педагогике существует много приемов, при помощи которых легко и просто научить дошколенка уже в раннем возрасте различать основные и дополнительные цвета:</w:t>
      </w:r>
    </w:p>
    <w:p w:rsidR="00470080" w:rsidRPr="00470080" w:rsidRDefault="00470080" w:rsidP="00470080">
      <w:pPr>
        <w:pStyle w:val="a4"/>
        <w:shd w:val="clear" w:color="auto" w:fill="FDFDFD"/>
        <w:spacing w:before="0" w:beforeAutospacing="0" w:after="121" w:afterAutospacing="0"/>
        <w:jc w:val="center"/>
      </w:pPr>
      <w:r w:rsidRPr="00470080">
        <w:rPr>
          <w:noProof/>
        </w:rPr>
        <w:drawing>
          <wp:inline distT="0" distB="0" distL="0" distR="0">
            <wp:extent cx="2442956" cy="1628818"/>
            <wp:effectExtent l="19050" t="0" r="0" b="0"/>
            <wp:docPr id="1" name="Рисунок 1" descr="Мама с ребенком готовят сал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ма с ребенком готовят салат"/>
                    <pic:cNvPicPr>
                      <a:picLocks noChangeAspect="1" noChangeArrowheads="1"/>
                    </pic:cNvPicPr>
                  </pic:nvPicPr>
                  <pic:blipFill>
                    <a:blip r:embed="rId5"/>
                    <a:srcRect/>
                    <a:stretch>
                      <a:fillRect/>
                    </a:stretch>
                  </pic:blipFill>
                  <pic:spPr bwMode="auto">
                    <a:xfrm>
                      <a:off x="0" y="0"/>
                      <a:ext cx="2443315" cy="1629057"/>
                    </a:xfrm>
                    <a:prstGeom prst="rect">
                      <a:avLst/>
                    </a:prstGeom>
                    <a:noFill/>
                    <a:ln w="9525">
                      <a:noFill/>
                      <a:miter lim="800000"/>
                      <a:headEnd/>
                      <a:tailEnd/>
                    </a:ln>
                  </pic:spPr>
                </pic:pic>
              </a:graphicData>
            </a:graphic>
          </wp:inline>
        </w:drawing>
      </w:r>
    </w:p>
    <w:p w:rsidR="00470080" w:rsidRPr="00470080" w:rsidRDefault="00470080" w:rsidP="00470080">
      <w:pPr>
        <w:pStyle w:val="a9"/>
        <w:numPr>
          <w:ilvl w:val="0"/>
          <w:numId w:val="2"/>
        </w:numPr>
        <w:shd w:val="clear" w:color="auto" w:fill="FDFDFD"/>
        <w:spacing w:before="100" w:beforeAutospacing="1" w:after="67" w:line="240" w:lineRule="auto"/>
        <w:jc w:val="both"/>
        <w:rPr>
          <w:rFonts w:ascii="Times New Roman" w:hAnsi="Times New Roman" w:cs="Times New Roman"/>
          <w:sz w:val="24"/>
          <w:szCs w:val="24"/>
        </w:rPr>
      </w:pPr>
      <w:r w:rsidRPr="00470080">
        <w:rPr>
          <w:rStyle w:val="a6"/>
          <w:rFonts w:ascii="Times New Roman" w:hAnsi="Times New Roman" w:cs="Times New Roman"/>
          <w:i/>
          <w:iCs/>
          <w:sz w:val="24"/>
          <w:szCs w:val="24"/>
        </w:rPr>
        <w:t>Повседневное общение.</w:t>
      </w:r>
      <w:r w:rsidRPr="00470080">
        <w:rPr>
          <w:rFonts w:ascii="Times New Roman" w:hAnsi="Times New Roman" w:cs="Times New Roman"/>
          <w:sz w:val="24"/>
          <w:szCs w:val="24"/>
        </w:rPr>
        <w:t> Каждый момент жизни ребенка может стать эффективным приемом обучения: приготовление любимого салата с мамой, для которого нарезаются красный помидор, зеленый огурец, желтый перец. Или по дороге из детского садика домой можно сосчитать все мимо проезжающие красные машины. Или во время прогулки составить букет из осенних листьев (красных, желтых, оранжевых, зеленых).</w:t>
      </w:r>
    </w:p>
    <w:p w:rsidR="00470080" w:rsidRPr="00470080" w:rsidRDefault="00470080" w:rsidP="00470080">
      <w:pPr>
        <w:pStyle w:val="a9"/>
        <w:numPr>
          <w:ilvl w:val="0"/>
          <w:numId w:val="2"/>
        </w:numPr>
        <w:shd w:val="clear" w:color="auto" w:fill="FDFDFD"/>
        <w:spacing w:before="100" w:beforeAutospacing="1" w:after="67" w:line="240" w:lineRule="auto"/>
        <w:jc w:val="both"/>
        <w:rPr>
          <w:rStyle w:val="a6"/>
          <w:rFonts w:ascii="Times New Roman" w:hAnsi="Times New Roman" w:cs="Times New Roman"/>
          <w:b w:val="0"/>
          <w:bCs w:val="0"/>
          <w:sz w:val="24"/>
          <w:szCs w:val="24"/>
        </w:rPr>
      </w:pPr>
      <w:r w:rsidRPr="00470080">
        <w:rPr>
          <w:rStyle w:val="a6"/>
          <w:rFonts w:ascii="Times New Roman" w:hAnsi="Times New Roman" w:cs="Times New Roman"/>
          <w:i/>
          <w:iCs/>
          <w:sz w:val="24"/>
          <w:szCs w:val="24"/>
        </w:rPr>
        <w:t>Организация "цветного" дня в семье. </w:t>
      </w:r>
      <w:r w:rsidRPr="00470080">
        <w:rPr>
          <w:rFonts w:ascii="Times New Roman" w:hAnsi="Times New Roman" w:cs="Times New Roman"/>
          <w:sz w:val="24"/>
          <w:szCs w:val="24"/>
        </w:rPr>
        <w:t xml:space="preserve">Взрослый специально создает ситуацию, когда ребенок в доме постоянно сталкивается с вещами определенного цвета. Например, день желтого цвета для детей предполагает, что в этот день в доме все пользуются желтыми полотенцами и салфетками, желтой посудой, одеваются в одежду желтого оттенка, в игровом уголке игрушки только желтых тонов. Даже еда может быть насыщена желтым цветом, например, яблоки, бананы, сыр, масло, яичница. Специалисты хвалят такой прием, говорят, что он </w:t>
      </w:r>
      <w:proofErr w:type="gramStart"/>
      <w:r w:rsidRPr="00470080">
        <w:rPr>
          <w:rFonts w:ascii="Times New Roman" w:hAnsi="Times New Roman" w:cs="Times New Roman"/>
          <w:sz w:val="24"/>
          <w:szCs w:val="24"/>
        </w:rPr>
        <w:t>приносит ощутимые результаты</w:t>
      </w:r>
      <w:proofErr w:type="gramEnd"/>
      <w:r w:rsidRPr="00470080">
        <w:rPr>
          <w:rFonts w:ascii="Times New Roman" w:hAnsi="Times New Roman" w:cs="Times New Roman"/>
          <w:sz w:val="24"/>
          <w:szCs w:val="24"/>
        </w:rPr>
        <w:t>. Правда, его могут использовать только творчески настроенные родители, так как вместе с малышом надо искренне удивляться одному и тому же цвету во многих домашних вещах, постоянно называть его, читать веселые стишки, петь песенки. Например, "желтый цвет похож на солнце, в небе солнышко смеется!", "носит одуванчик желтый сарафанчик". Для разнообразия этот прием можно дополнять наблюдением за объектами на улице: одежда прохожих, витрины магазинов, машины, светофор.</w:t>
      </w:r>
    </w:p>
    <w:p w:rsidR="00470080" w:rsidRDefault="00470080" w:rsidP="00470080">
      <w:pPr>
        <w:shd w:val="clear" w:color="auto" w:fill="FDFDFD"/>
        <w:spacing w:before="100" w:beforeAutospacing="1" w:after="67" w:line="240" w:lineRule="auto"/>
        <w:ind w:left="360"/>
        <w:jc w:val="center"/>
        <w:rPr>
          <w:rStyle w:val="a6"/>
          <w:rFonts w:ascii="Times New Roman" w:hAnsi="Times New Roman" w:cs="Times New Roman"/>
          <w:i/>
          <w:iCs/>
          <w:sz w:val="24"/>
          <w:szCs w:val="24"/>
        </w:rPr>
      </w:pPr>
      <w:r w:rsidRPr="00470080">
        <w:rPr>
          <w:b/>
          <w:bCs/>
          <w:i/>
          <w:iCs/>
          <w:noProof/>
        </w:rPr>
        <w:drawing>
          <wp:inline distT="0" distB="0" distL="0" distR="0">
            <wp:extent cx="2341027" cy="1560859"/>
            <wp:effectExtent l="19050" t="0" r="2123" b="0"/>
            <wp:docPr id="9" name="Рисунок 2" descr="Творческая деятельность - отличное средство для обучения детей цвет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ворческая деятельность - отличное средство для обучения детей цветам"/>
                    <pic:cNvPicPr>
                      <a:picLocks noChangeAspect="1" noChangeArrowheads="1"/>
                    </pic:cNvPicPr>
                  </pic:nvPicPr>
                  <pic:blipFill>
                    <a:blip r:embed="rId6"/>
                    <a:srcRect/>
                    <a:stretch>
                      <a:fillRect/>
                    </a:stretch>
                  </pic:blipFill>
                  <pic:spPr bwMode="auto">
                    <a:xfrm>
                      <a:off x="0" y="0"/>
                      <a:ext cx="2345534" cy="1563864"/>
                    </a:xfrm>
                    <a:prstGeom prst="rect">
                      <a:avLst/>
                    </a:prstGeom>
                    <a:noFill/>
                    <a:ln w="9525">
                      <a:noFill/>
                      <a:miter lim="800000"/>
                      <a:headEnd/>
                      <a:tailEnd/>
                    </a:ln>
                  </pic:spPr>
                </pic:pic>
              </a:graphicData>
            </a:graphic>
          </wp:inline>
        </w:drawing>
      </w:r>
    </w:p>
    <w:p w:rsidR="00470080" w:rsidRPr="00470080" w:rsidRDefault="00470080" w:rsidP="00470080">
      <w:pPr>
        <w:pStyle w:val="a9"/>
        <w:numPr>
          <w:ilvl w:val="0"/>
          <w:numId w:val="2"/>
        </w:numPr>
        <w:shd w:val="clear" w:color="auto" w:fill="FDFDFD"/>
        <w:spacing w:before="100" w:beforeAutospacing="1" w:after="67" w:line="240" w:lineRule="auto"/>
        <w:rPr>
          <w:rFonts w:ascii="Times New Roman" w:hAnsi="Times New Roman" w:cs="Times New Roman"/>
          <w:sz w:val="24"/>
          <w:szCs w:val="24"/>
        </w:rPr>
      </w:pPr>
      <w:r w:rsidRPr="00470080">
        <w:rPr>
          <w:rStyle w:val="a6"/>
          <w:rFonts w:ascii="Times New Roman" w:hAnsi="Times New Roman" w:cs="Times New Roman"/>
          <w:i/>
          <w:iCs/>
          <w:sz w:val="24"/>
          <w:szCs w:val="24"/>
        </w:rPr>
        <w:t>Занятия творчеством. </w:t>
      </w:r>
      <w:r w:rsidRPr="00470080">
        <w:rPr>
          <w:rFonts w:ascii="Times New Roman" w:hAnsi="Times New Roman" w:cs="Times New Roman"/>
          <w:sz w:val="24"/>
          <w:szCs w:val="24"/>
        </w:rPr>
        <w:t xml:space="preserve">Все взрослые знают, что дошколята очень любят рисовать, конструировать, лепить, вырезать. Творческая деятельность может стать отличным средством - подсказкой, как выучить цвета с ребенком. Главное, позаботиться, </w:t>
      </w:r>
      <w:r w:rsidRPr="00470080">
        <w:rPr>
          <w:rFonts w:ascii="Times New Roman" w:hAnsi="Times New Roman" w:cs="Times New Roman"/>
          <w:sz w:val="24"/>
          <w:szCs w:val="24"/>
        </w:rPr>
        <w:lastRenderedPageBreak/>
        <w:t xml:space="preserve">чтобы в </w:t>
      </w:r>
      <w:proofErr w:type="gramStart"/>
      <w:r w:rsidRPr="00470080">
        <w:rPr>
          <w:rFonts w:ascii="Times New Roman" w:hAnsi="Times New Roman" w:cs="Times New Roman"/>
          <w:sz w:val="24"/>
          <w:szCs w:val="24"/>
        </w:rPr>
        <w:t>домашнем</w:t>
      </w:r>
      <w:proofErr w:type="gramEnd"/>
      <w:r w:rsidRPr="00470080">
        <w:rPr>
          <w:rFonts w:ascii="Times New Roman" w:hAnsi="Times New Roman" w:cs="Times New Roman"/>
          <w:sz w:val="24"/>
          <w:szCs w:val="24"/>
        </w:rPr>
        <w:t xml:space="preserve"> </w:t>
      </w:r>
      <w:proofErr w:type="spellStart"/>
      <w:r w:rsidRPr="00470080">
        <w:rPr>
          <w:rFonts w:ascii="Times New Roman" w:hAnsi="Times New Roman" w:cs="Times New Roman"/>
          <w:sz w:val="24"/>
          <w:szCs w:val="24"/>
        </w:rPr>
        <w:t>изоуголке</w:t>
      </w:r>
      <w:proofErr w:type="spellEnd"/>
      <w:r w:rsidRPr="00470080">
        <w:rPr>
          <w:rFonts w:ascii="Times New Roman" w:hAnsi="Times New Roman" w:cs="Times New Roman"/>
          <w:sz w:val="24"/>
          <w:szCs w:val="24"/>
        </w:rPr>
        <w:t xml:space="preserve"> всегда были краски, карандаши, бумага, пластилин, разнообразные конструкторы. Близкие вместе с дошколенком могут там творить, фантазировать, изготавливать поделки, строить дома, машины. При этом взрослый постоянно советуется с ребенком, каким цветом будет та или иная детал</w:t>
      </w:r>
      <w:r>
        <w:rPr>
          <w:rFonts w:ascii="Times New Roman" w:hAnsi="Times New Roman" w:cs="Times New Roman"/>
          <w:sz w:val="24"/>
          <w:szCs w:val="24"/>
        </w:rPr>
        <w:t xml:space="preserve">ь, </w:t>
      </w:r>
      <w:r w:rsidRPr="00470080">
        <w:rPr>
          <w:rFonts w:ascii="Times New Roman" w:hAnsi="Times New Roman" w:cs="Times New Roman"/>
          <w:sz w:val="24"/>
          <w:szCs w:val="24"/>
        </w:rPr>
        <w:t xml:space="preserve">побуждает повторять названия цветов, которые нужны для создания образов, например, желто - зеленая гамма при рисовании природы, </w:t>
      </w:r>
      <w:proofErr w:type="spellStart"/>
      <w:r w:rsidRPr="00470080">
        <w:rPr>
          <w:rFonts w:ascii="Times New Roman" w:hAnsi="Times New Roman" w:cs="Times New Roman"/>
          <w:sz w:val="24"/>
          <w:szCs w:val="24"/>
        </w:rPr>
        <w:t>голубая</w:t>
      </w:r>
      <w:proofErr w:type="spellEnd"/>
      <w:r w:rsidRPr="00470080">
        <w:rPr>
          <w:rFonts w:ascii="Times New Roman" w:hAnsi="Times New Roman" w:cs="Times New Roman"/>
          <w:sz w:val="24"/>
          <w:szCs w:val="24"/>
        </w:rPr>
        <w:t xml:space="preserve"> - небо и море.</w:t>
      </w:r>
    </w:p>
    <w:p w:rsidR="00470080" w:rsidRPr="00470080" w:rsidRDefault="00470080" w:rsidP="00470080">
      <w:pPr>
        <w:pStyle w:val="a9"/>
        <w:numPr>
          <w:ilvl w:val="0"/>
          <w:numId w:val="2"/>
        </w:numPr>
        <w:shd w:val="clear" w:color="auto" w:fill="FDFDFD"/>
        <w:spacing w:before="100" w:beforeAutospacing="1" w:after="67" w:line="240" w:lineRule="auto"/>
        <w:jc w:val="both"/>
        <w:rPr>
          <w:rFonts w:ascii="Times New Roman" w:hAnsi="Times New Roman" w:cs="Times New Roman"/>
          <w:sz w:val="24"/>
          <w:szCs w:val="24"/>
        </w:rPr>
      </w:pPr>
      <w:r w:rsidRPr="00470080">
        <w:rPr>
          <w:rStyle w:val="a6"/>
          <w:rFonts w:ascii="Times New Roman" w:hAnsi="Times New Roman" w:cs="Times New Roman"/>
          <w:i/>
          <w:iCs/>
          <w:sz w:val="24"/>
          <w:szCs w:val="24"/>
        </w:rPr>
        <w:t>Дидактические игры на цвет и форму. </w:t>
      </w:r>
      <w:r w:rsidRPr="00470080">
        <w:rPr>
          <w:rFonts w:ascii="Times New Roman" w:hAnsi="Times New Roman" w:cs="Times New Roman"/>
          <w:sz w:val="24"/>
          <w:szCs w:val="24"/>
        </w:rPr>
        <w:t xml:space="preserve">Развивающие игры и игрушки являются неоценимым подспорьем, чтобы в игровой форме быстро научить детей распознавать </w:t>
      </w:r>
      <w:proofErr w:type="spellStart"/>
      <w:r w:rsidRPr="00470080">
        <w:rPr>
          <w:rFonts w:ascii="Times New Roman" w:hAnsi="Times New Roman" w:cs="Times New Roman"/>
          <w:sz w:val="24"/>
          <w:szCs w:val="24"/>
        </w:rPr>
        <w:t>цвета</w:t>
      </w:r>
      <w:proofErr w:type="gramStart"/>
      <w:r w:rsidRPr="00470080">
        <w:rPr>
          <w:rFonts w:ascii="Times New Roman" w:hAnsi="Times New Roman" w:cs="Times New Roman"/>
          <w:sz w:val="24"/>
          <w:szCs w:val="24"/>
        </w:rPr>
        <w:t>.С</w:t>
      </w:r>
      <w:proofErr w:type="gramEnd"/>
      <w:r w:rsidRPr="00470080">
        <w:rPr>
          <w:rFonts w:ascii="Times New Roman" w:hAnsi="Times New Roman" w:cs="Times New Roman"/>
          <w:sz w:val="24"/>
          <w:szCs w:val="24"/>
        </w:rPr>
        <w:t>ейчас</w:t>
      </w:r>
      <w:proofErr w:type="spellEnd"/>
      <w:r w:rsidRPr="00470080">
        <w:rPr>
          <w:rFonts w:ascii="Times New Roman" w:hAnsi="Times New Roman" w:cs="Times New Roman"/>
          <w:sz w:val="24"/>
          <w:szCs w:val="24"/>
        </w:rPr>
        <w:t xml:space="preserve"> предлагается много подобных игрушек, которые родители могут приобрести в домашний игровой уголок. Принцип выбора должен быть следующим: доступность, простые правила, привлекательность. Для домашних занятий актуальны игры по типу группировки "Разложи правильно" (фигуры группируются по соответствующим цвету и форме), игры по типу лото "Цвет, форма, величина", "Закрой окошко в домике" (выкладывание маленьких форм на большую карточку), игры по типу составления спектра "Собери букет", "Цветик - </w:t>
      </w:r>
      <w:proofErr w:type="spellStart"/>
      <w:r w:rsidRPr="00470080">
        <w:rPr>
          <w:rFonts w:ascii="Times New Roman" w:hAnsi="Times New Roman" w:cs="Times New Roman"/>
          <w:sz w:val="24"/>
          <w:szCs w:val="24"/>
        </w:rPr>
        <w:t>семицветик</w:t>
      </w:r>
      <w:proofErr w:type="spellEnd"/>
      <w:r w:rsidRPr="00470080">
        <w:rPr>
          <w:rFonts w:ascii="Times New Roman" w:hAnsi="Times New Roman" w:cs="Times New Roman"/>
          <w:sz w:val="24"/>
          <w:szCs w:val="24"/>
        </w:rPr>
        <w:t>" и подобные. Хороши такие игрушки тем, что их можно сделать самим в домашних условиях из бросового материала (коробочек, пластиковых стаканчиков, бумаги, картона).</w:t>
      </w:r>
    </w:p>
    <w:p w:rsidR="00470080" w:rsidRPr="00470080" w:rsidRDefault="00470080" w:rsidP="00470080">
      <w:pPr>
        <w:pStyle w:val="a9"/>
        <w:numPr>
          <w:ilvl w:val="0"/>
          <w:numId w:val="2"/>
        </w:numPr>
        <w:shd w:val="clear" w:color="auto" w:fill="FDFDFD"/>
        <w:spacing w:before="100" w:beforeAutospacing="1" w:after="67" w:line="240" w:lineRule="auto"/>
        <w:jc w:val="both"/>
        <w:rPr>
          <w:rFonts w:ascii="Times New Roman" w:hAnsi="Times New Roman" w:cs="Times New Roman"/>
          <w:sz w:val="24"/>
          <w:szCs w:val="24"/>
        </w:rPr>
      </w:pPr>
      <w:r w:rsidRPr="00470080">
        <w:rPr>
          <w:rStyle w:val="a6"/>
          <w:rFonts w:ascii="Times New Roman" w:hAnsi="Times New Roman" w:cs="Times New Roman"/>
          <w:i/>
          <w:iCs/>
          <w:sz w:val="24"/>
          <w:szCs w:val="24"/>
        </w:rPr>
        <w:t>Детские книжки с иллюстрациями и заданиями. </w:t>
      </w:r>
      <w:r w:rsidRPr="00470080">
        <w:rPr>
          <w:rFonts w:ascii="Times New Roman" w:hAnsi="Times New Roman" w:cs="Times New Roman"/>
          <w:sz w:val="24"/>
          <w:szCs w:val="24"/>
        </w:rPr>
        <w:t xml:space="preserve">Красочные картинки всегда привлекают внимание ребятишек. Как научить ребенка различать цвета при помощи книжек? Вместе с ребенком можно рассматривать иллюстрации к прочитанным произведениям и обсуждать их в плане цвета, например, как одеты герои, как художник - иллюстратор цветовой гаммой передает их настроение. Популярны среди дошколят развивающие пособия с разнообразными заданиями, "цветными" стишками, например, книжки Олеси Жуковой "Учим цвет и форму", Галины </w:t>
      </w:r>
      <w:proofErr w:type="spellStart"/>
      <w:r w:rsidRPr="00470080">
        <w:rPr>
          <w:rFonts w:ascii="Times New Roman" w:hAnsi="Times New Roman" w:cs="Times New Roman"/>
          <w:sz w:val="24"/>
          <w:szCs w:val="24"/>
        </w:rPr>
        <w:t>Шалаевой</w:t>
      </w:r>
      <w:proofErr w:type="spellEnd"/>
      <w:r w:rsidRPr="00470080">
        <w:rPr>
          <w:rFonts w:ascii="Times New Roman" w:hAnsi="Times New Roman" w:cs="Times New Roman"/>
          <w:sz w:val="24"/>
          <w:szCs w:val="24"/>
        </w:rPr>
        <w:t xml:space="preserve"> "Цвета", Евгении Юрченко "Учим цвета" и других авторов.</w:t>
      </w:r>
    </w:p>
    <w:p w:rsidR="00470080" w:rsidRPr="00470080" w:rsidRDefault="00470080" w:rsidP="00470080">
      <w:pPr>
        <w:pStyle w:val="a9"/>
        <w:numPr>
          <w:ilvl w:val="0"/>
          <w:numId w:val="2"/>
        </w:numPr>
        <w:shd w:val="clear" w:color="auto" w:fill="FDFDFD"/>
        <w:spacing w:before="100" w:beforeAutospacing="1" w:after="67" w:line="240" w:lineRule="auto"/>
        <w:jc w:val="both"/>
        <w:rPr>
          <w:rFonts w:ascii="Times New Roman" w:hAnsi="Times New Roman" w:cs="Times New Roman"/>
          <w:sz w:val="24"/>
          <w:szCs w:val="24"/>
        </w:rPr>
      </w:pPr>
      <w:r w:rsidRPr="00470080">
        <w:rPr>
          <w:rStyle w:val="a6"/>
          <w:rFonts w:ascii="Times New Roman" w:hAnsi="Times New Roman" w:cs="Times New Roman"/>
          <w:i/>
          <w:iCs/>
          <w:sz w:val="24"/>
          <w:szCs w:val="24"/>
        </w:rPr>
        <w:t>Сюжетные игры</w:t>
      </w:r>
      <w:r w:rsidRPr="00470080">
        <w:rPr>
          <w:rFonts w:ascii="Times New Roman" w:hAnsi="Times New Roman" w:cs="Times New Roman"/>
          <w:sz w:val="24"/>
          <w:szCs w:val="24"/>
        </w:rPr>
        <w:t xml:space="preserve">. У каждого </w:t>
      </w:r>
      <w:r>
        <w:rPr>
          <w:rFonts w:ascii="Times New Roman" w:hAnsi="Times New Roman" w:cs="Times New Roman"/>
          <w:sz w:val="24"/>
          <w:szCs w:val="24"/>
        </w:rPr>
        <w:t>ребенка</w:t>
      </w:r>
      <w:r w:rsidRPr="00470080">
        <w:rPr>
          <w:rFonts w:ascii="Times New Roman" w:hAnsi="Times New Roman" w:cs="Times New Roman"/>
          <w:sz w:val="24"/>
          <w:szCs w:val="24"/>
        </w:rPr>
        <w:t xml:space="preserve"> дома есть любимые сюжетные игрушки (куклы, мишки, машины, кубики, ведерочки, совочки и т. д.), которые могут пригодиться, чтобы в игровой форме научить ребятишек запоминать название цвета. С этой целью можно увлечь детвору совсем простыми игровыми сюжетами, например, "Построим каждой цветной машинке свой гараж", "В гости к любимому мишке", "Вырежем бумажной кукле платье из цветной бумаги", "Приготовим угощение из цветного льда" и другие подобные. Главное - творческое отношение родителей к детской сюжетной игре, ведь разыгрывание сюжета поможет ненавязчиво закрепить цвета и их оттенки. В них не только учим цвета, но и развиваем речь, формируем интеллект, ребенок приобретает новые знания, сопереживает, проявляет эмоции.</w:t>
      </w:r>
    </w:p>
    <w:p w:rsidR="00273EC6" w:rsidRDefault="00273EC6" w:rsidP="00470080">
      <w:pPr>
        <w:shd w:val="clear" w:color="auto" w:fill="FFFFFF"/>
        <w:spacing w:before="100" w:beforeAutospacing="1" w:after="100" w:afterAutospacing="1" w:line="240" w:lineRule="auto"/>
        <w:outlineLvl w:val="4"/>
      </w:pPr>
    </w:p>
    <w:sectPr w:rsidR="00273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698F"/>
    <w:multiLevelType w:val="multilevel"/>
    <w:tmpl w:val="F7B0D8D0"/>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500F73"/>
    <w:multiLevelType w:val="multilevel"/>
    <w:tmpl w:val="F980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463593"/>
    <w:multiLevelType w:val="multilevel"/>
    <w:tmpl w:val="2050F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compat>
    <w:useFELayout/>
  </w:compat>
  <w:rsids>
    <w:rsidRoot w:val="00470080"/>
    <w:rsid w:val="00273EC6"/>
    <w:rsid w:val="00470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00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47008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4700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0080"/>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470080"/>
    <w:rPr>
      <w:rFonts w:ascii="Times New Roman" w:eastAsia="Times New Roman" w:hAnsi="Times New Roman" w:cs="Times New Roman"/>
      <w:b/>
      <w:bCs/>
      <w:sz w:val="20"/>
      <w:szCs w:val="20"/>
    </w:rPr>
  </w:style>
  <w:style w:type="character" w:styleId="a3">
    <w:name w:val="Hyperlink"/>
    <w:basedOn w:val="a0"/>
    <w:uiPriority w:val="99"/>
    <w:semiHidden/>
    <w:unhideWhenUsed/>
    <w:rsid w:val="00470080"/>
    <w:rPr>
      <w:color w:val="0000FF"/>
      <w:u w:val="single"/>
    </w:rPr>
  </w:style>
  <w:style w:type="character" w:customStyle="1" w:styleId="30">
    <w:name w:val="Заголовок 3 Знак"/>
    <w:basedOn w:val="a0"/>
    <w:link w:val="3"/>
    <w:uiPriority w:val="9"/>
    <w:semiHidden/>
    <w:rsid w:val="00470080"/>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47008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70080"/>
    <w:rPr>
      <w:i/>
      <w:iCs/>
    </w:rPr>
  </w:style>
  <w:style w:type="character" w:styleId="a6">
    <w:name w:val="Strong"/>
    <w:basedOn w:val="a0"/>
    <w:uiPriority w:val="22"/>
    <w:qFormat/>
    <w:rsid w:val="00470080"/>
    <w:rPr>
      <w:b/>
      <w:bCs/>
    </w:rPr>
  </w:style>
  <w:style w:type="paragraph" w:styleId="a7">
    <w:name w:val="Balloon Text"/>
    <w:basedOn w:val="a"/>
    <w:link w:val="a8"/>
    <w:uiPriority w:val="99"/>
    <w:semiHidden/>
    <w:unhideWhenUsed/>
    <w:rsid w:val="004700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0080"/>
    <w:rPr>
      <w:rFonts w:ascii="Tahoma" w:hAnsi="Tahoma" w:cs="Tahoma"/>
      <w:sz w:val="16"/>
      <w:szCs w:val="16"/>
    </w:rPr>
  </w:style>
  <w:style w:type="paragraph" w:styleId="a9">
    <w:name w:val="List Paragraph"/>
    <w:basedOn w:val="a"/>
    <w:uiPriority w:val="34"/>
    <w:qFormat/>
    <w:rsid w:val="00470080"/>
    <w:pPr>
      <w:ind w:left="720"/>
      <w:contextualSpacing/>
    </w:pPr>
  </w:style>
</w:styles>
</file>

<file path=word/webSettings.xml><?xml version="1.0" encoding="utf-8"?>
<w:webSettings xmlns:r="http://schemas.openxmlformats.org/officeDocument/2006/relationships" xmlns:w="http://schemas.openxmlformats.org/wordprocessingml/2006/main">
  <w:divs>
    <w:div w:id="1283149810">
      <w:bodyDiv w:val="1"/>
      <w:marLeft w:val="0"/>
      <w:marRight w:val="0"/>
      <w:marTop w:val="0"/>
      <w:marBottom w:val="0"/>
      <w:divBdr>
        <w:top w:val="none" w:sz="0" w:space="0" w:color="auto"/>
        <w:left w:val="none" w:sz="0" w:space="0" w:color="auto"/>
        <w:bottom w:val="none" w:sz="0" w:space="0" w:color="auto"/>
        <w:right w:val="none" w:sz="0" w:space="0" w:color="auto"/>
      </w:divBdr>
    </w:div>
    <w:div w:id="2040205418">
      <w:bodyDiv w:val="1"/>
      <w:marLeft w:val="0"/>
      <w:marRight w:val="0"/>
      <w:marTop w:val="0"/>
      <w:marBottom w:val="0"/>
      <w:divBdr>
        <w:top w:val="none" w:sz="0" w:space="0" w:color="auto"/>
        <w:left w:val="none" w:sz="0" w:space="0" w:color="auto"/>
        <w:bottom w:val="none" w:sz="0" w:space="0" w:color="auto"/>
        <w:right w:val="none" w:sz="0" w:space="0" w:color="auto"/>
      </w:divBdr>
      <w:divsChild>
        <w:div w:id="125047185">
          <w:marLeft w:val="0"/>
          <w:marRight w:val="0"/>
          <w:marTop w:val="167"/>
          <w:marBottom w:val="167"/>
          <w:divBdr>
            <w:top w:val="none" w:sz="0" w:space="0" w:color="auto"/>
            <w:left w:val="single" w:sz="12" w:space="10" w:color="03AD01"/>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696</Words>
  <Characters>3971</Characters>
  <Application>Microsoft Office Word</Application>
  <DocSecurity>0</DocSecurity>
  <Lines>33</Lines>
  <Paragraphs>9</Paragraphs>
  <ScaleCrop>false</ScaleCrop>
  <Company>HP</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2023-03-22T15:23:00Z</dcterms:created>
  <dcterms:modified xsi:type="dcterms:W3CDTF">2023-03-22T15:31:00Z</dcterms:modified>
</cp:coreProperties>
</file>